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E39" w:rsidRPr="00220852" w:rsidRDefault="00271E39" w:rsidP="00271E39">
      <w:pPr>
        <w:spacing w:line="280" w:lineRule="exact"/>
        <w:jc w:val="left"/>
        <w:rPr>
          <w:rFonts w:ascii="ＭＳ ゴシック" w:eastAsia="ＭＳ ゴシック" w:hAnsi="ＭＳ ゴシック"/>
          <w:sz w:val="22"/>
        </w:rPr>
      </w:pPr>
      <w:r w:rsidRPr="00220852">
        <w:rPr>
          <w:rFonts w:ascii="ＭＳ ゴシック" w:eastAsia="ＭＳ ゴシック" w:hAnsi="ＭＳ ゴシック"/>
          <w:b/>
          <w:bCs/>
          <w:noProof/>
          <w:sz w:val="22"/>
        </w:rPr>
        <mc:AlternateContent>
          <mc:Choice Requires="wps">
            <w:drawing>
              <wp:anchor distT="0" distB="0" distL="114300" distR="114300" simplePos="0" relativeHeight="251659264" behindDoc="0" locked="0" layoutInCell="1" allowOverlap="1" wp14:anchorId="55A06B1A" wp14:editId="0639A0B0">
                <wp:simplePos x="0" y="0"/>
                <wp:positionH relativeFrom="column">
                  <wp:posOffset>3181350</wp:posOffset>
                </wp:positionH>
                <wp:positionV relativeFrom="paragraph">
                  <wp:posOffset>-317500</wp:posOffset>
                </wp:positionV>
                <wp:extent cx="2800350" cy="1028700"/>
                <wp:effectExtent l="0" t="0" r="2540" b="381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44"/>
                              <w:gridCol w:w="2940"/>
                            </w:tblGrid>
                            <w:tr w:rsidR="00271E39" w:rsidRPr="008B47B3">
                              <w:trPr>
                                <w:trHeight w:val="505"/>
                              </w:trPr>
                              <w:tc>
                                <w:tcPr>
                                  <w:tcW w:w="1044" w:type="dxa"/>
                                  <w:tcBorders>
                                    <w:top w:val="single" w:sz="12" w:space="0" w:color="auto"/>
                                    <w:left w:val="single" w:sz="12" w:space="0" w:color="auto"/>
                                    <w:bottom w:val="nil"/>
                                  </w:tcBorders>
                                </w:tcPr>
                                <w:p w:rsidR="00271E39" w:rsidRPr="008B47B3" w:rsidRDefault="00271E39" w:rsidP="00E55E2C">
                                  <w:pPr>
                                    <w:spacing w:line="260" w:lineRule="exact"/>
                                    <w:rPr>
                                      <w:rFonts w:ascii="ＭＳ ゴシック" w:eastAsia="ＭＳ ゴシック" w:hAnsi="ＭＳ ゴシック"/>
                                      <w:b/>
                                      <w:spacing w:val="-4"/>
                                      <w:sz w:val="20"/>
                                      <w:lang w:eastAsia="zh-TW"/>
                                    </w:rPr>
                                  </w:pPr>
                                  <w:r w:rsidRPr="008B47B3">
                                    <w:rPr>
                                      <w:rFonts w:ascii="ＭＳ ゴシック" w:eastAsia="ＭＳ ゴシック" w:hAnsi="ＭＳ ゴシック" w:hint="eastAsia"/>
                                      <w:spacing w:val="-4"/>
                                      <w:sz w:val="20"/>
                                      <w:lang w:eastAsia="zh-TW"/>
                                    </w:rPr>
                                    <w:t>整理番号</w:t>
                                  </w:r>
                                </w:p>
                              </w:tc>
                              <w:tc>
                                <w:tcPr>
                                  <w:tcW w:w="2940" w:type="dxa"/>
                                  <w:tcBorders>
                                    <w:top w:val="single" w:sz="12" w:space="0" w:color="auto"/>
                                    <w:bottom w:val="nil"/>
                                    <w:right w:val="single" w:sz="12" w:space="0" w:color="auto"/>
                                  </w:tcBorders>
                                </w:tcPr>
                                <w:p w:rsidR="00271E39" w:rsidRPr="008B47B3" w:rsidRDefault="00271E39" w:rsidP="00E55E2C">
                                  <w:pPr>
                                    <w:spacing w:line="260" w:lineRule="exact"/>
                                    <w:rPr>
                                      <w:rFonts w:ascii="ＭＳ ゴシック" w:eastAsia="ＭＳ ゴシック" w:hAnsi="ＭＳ ゴシック"/>
                                      <w:spacing w:val="-4"/>
                                      <w:sz w:val="20"/>
                                      <w:lang w:eastAsia="zh-TW"/>
                                    </w:rPr>
                                  </w:pPr>
                                </w:p>
                              </w:tc>
                            </w:tr>
                            <w:tr w:rsidR="00271E39" w:rsidRPr="008B47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 w:type="dxa"/>
                                  <w:tcBorders>
                                    <w:top w:val="single" w:sz="12" w:space="0" w:color="auto"/>
                                    <w:left w:val="single" w:sz="12" w:space="0" w:color="auto"/>
                                    <w:bottom w:val="single" w:sz="12" w:space="0" w:color="auto"/>
                                    <w:right w:val="single" w:sz="6" w:space="0" w:color="auto"/>
                                  </w:tcBorders>
                                  <w:vAlign w:val="center"/>
                                </w:tcPr>
                                <w:p w:rsidR="00271E39" w:rsidRPr="008B47B3" w:rsidRDefault="00271E39" w:rsidP="00E55E2C">
                                  <w:pPr>
                                    <w:spacing w:line="260" w:lineRule="exact"/>
                                    <w:jc w:val="center"/>
                                    <w:rPr>
                                      <w:rFonts w:ascii="ＭＳ ゴシック" w:eastAsia="ＭＳ ゴシック" w:hAnsi="ＭＳ ゴシック"/>
                                      <w:spacing w:val="-4"/>
                                      <w:sz w:val="20"/>
                                      <w:lang w:eastAsia="zh-TW"/>
                                    </w:rPr>
                                  </w:pPr>
                                  <w:r w:rsidRPr="008B47B3">
                                    <w:rPr>
                                      <w:rFonts w:ascii="ＭＳ ゴシック" w:eastAsia="ＭＳ ゴシック" w:hAnsi="ＭＳ ゴシック" w:hint="eastAsia"/>
                                      <w:spacing w:val="-4"/>
                                      <w:sz w:val="20"/>
                                      <w:lang w:eastAsia="zh-TW"/>
                                    </w:rPr>
                                    <w:t>区</w:t>
                                  </w:r>
                                  <w:r w:rsidRPr="008B47B3">
                                    <w:rPr>
                                      <w:rFonts w:ascii="ＭＳ ゴシック" w:eastAsia="ＭＳ ゴシック" w:hAnsi="ＭＳ ゴシック" w:hint="eastAsia"/>
                                      <w:spacing w:val="-4"/>
                                      <w:sz w:val="20"/>
                                    </w:rPr>
                                    <w:t xml:space="preserve">　　</w:t>
                                  </w:r>
                                  <w:r w:rsidRPr="008B47B3">
                                    <w:rPr>
                                      <w:rFonts w:ascii="ＭＳ ゴシック" w:eastAsia="ＭＳ ゴシック" w:hAnsi="ＭＳ ゴシック" w:hint="eastAsia"/>
                                      <w:spacing w:val="-4"/>
                                      <w:sz w:val="20"/>
                                      <w:lang w:eastAsia="zh-TW"/>
                                    </w:rPr>
                                    <w:t>分</w:t>
                                  </w:r>
                                </w:p>
                              </w:tc>
                              <w:tc>
                                <w:tcPr>
                                  <w:tcW w:w="2940" w:type="dxa"/>
                                  <w:tcBorders>
                                    <w:top w:val="single" w:sz="12" w:space="0" w:color="auto"/>
                                    <w:left w:val="single" w:sz="6" w:space="0" w:color="auto"/>
                                    <w:bottom w:val="single" w:sz="12" w:space="0" w:color="auto"/>
                                    <w:right w:val="single" w:sz="12" w:space="0" w:color="auto"/>
                                  </w:tcBorders>
                                  <w:vAlign w:val="center"/>
                                </w:tcPr>
                                <w:p w:rsidR="00271E39" w:rsidRPr="008B47B3" w:rsidRDefault="00271E39" w:rsidP="00E55E2C">
                                  <w:pPr>
                                    <w:spacing w:line="260" w:lineRule="exact"/>
                                    <w:jc w:val="center"/>
                                    <w:rPr>
                                      <w:rFonts w:ascii="ＭＳ ゴシック" w:eastAsia="ＭＳ ゴシック" w:hAnsi="ＭＳ ゴシック"/>
                                      <w:spacing w:val="-4"/>
                                      <w:sz w:val="20"/>
                                    </w:rPr>
                                  </w:pPr>
                                  <w:r w:rsidRPr="008B47B3">
                                    <w:rPr>
                                      <w:rFonts w:ascii="ＭＳ ゴシック" w:eastAsia="ＭＳ ゴシック" w:hAnsi="ＭＳ ゴシック"/>
                                      <w:spacing w:val="-4"/>
                                      <w:sz w:val="20"/>
                                      <w:lang w:eastAsia="zh-TW"/>
                                    </w:rPr>
                                    <w:t>1.</w:t>
                                  </w:r>
                                  <w:r w:rsidRPr="008B47B3">
                                    <w:rPr>
                                      <w:rFonts w:ascii="ＭＳ ゴシック" w:eastAsia="ＭＳ ゴシック" w:hAnsi="ＭＳ ゴシック" w:hint="eastAsia"/>
                                      <w:spacing w:val="-4"/>
                                      <w:sz w:val="20"/>
                                      <w:lang w:eastAsia="zh-TW"/>
                                    </w:rPr>
                                    <w:t>治験</w:t>
                                  </w:r>
                                  <w:r w:rsidRPr="008B47B3">
                                    <w:rPr>
                                      <w:rFonts w:ascii="ＭＳ ゴシック" w:eastAsia="ＭＳ ゴシック" w:hAnsi="ＭＳ ゴシック"/>
                                      <w:spacing w:val="-4"/>
                                      <w:sz w:val="20"/>
                                      <w:lang w:eastAsia="zh-TW"/>
                                    </w:rPr>
                                    <w:t xml:space="preserve">  2.</w:t>
                                  </w:r>
                                  <w:r w:rsidRPr="008B47B3">
                                    <w:rPr>
                                      <w:rFonts w:ascii="ＭＳ ゴシック" w:eastAsia="ＭＳ ゴシック" w:hAnsi="ＭＳ ゴシック" w:hint="eastAsia"/>
                                      <w:spacing w:val="-4"/>
                                      <w:sz w:val="20"/>
                                      <w:lang w:eastAsia="zh-TW"/>
                                    </w:rPr>
                                    <w:t xml:space="preserve">製造販売後臨床試験 </w:t>
                                  </w:r>
                                </w:p>
                                <w:p w:rsidR="00271E39" w:rsidRPr="008B47B3" w:rsidRDefault="00271E39" w:rsidP="00E55E2C">
                                  <w:pPr>
                                    <w:spacing w:line="260" w:lineRule="exact"/>
                                    <w:jc w:val="center"/>
                                    <w:rPr>
                                      <w:rFonts w:ascii="ＭＳ ゴシック" w:eastAsia="ＭＳ ゴシック" w:hAnsi="ＭＳ ゴシック"/>
                                      <w:spacing w:val="-4"/>
                                      <w:sz w:val="20"/>
                                      <w:lang w:eastAsia="zh-TW"/>
                                    </w:rPr>
                                  </w:pPr>
                                  <w:r w:rsidRPr="008B47B3">
                                    <w:rPr>
                                      <w:rFonts w:ascii="ＭＳ ゴシック" w:eastAsia="ＭＳ ゴシック" w:hAnsi="ＭＳ ゴシック" w:hint="eastAsia"/>
                                      <w:spacing w:val="-4"/>
                                      <w:sz w:val="20"/>
                                      <w:lang w:eastAsia="zh-TW"/>
                                    </w:rPr>
                                    <w:t>a.医薬品　b.医療機器</w:t>
                                  </w:r>
                                </w:p>
                              </w:tc>
                            </w:tr>
                          </w:tbl>
                          <w:p w:rsidR="00271E39" w:rsidRPr="001B374C" w:rsidRDefault="00271E39" w:rsidP="00271E39">
                            <w:pPr>
                              <w:rPr>
                                <w:rFonts w:ascii="ＭＳ ゴシック" w:eastAsia="ＭＳ ゴシック" w:hAnsi="ＭＳ ゴシック"/>
                              </w:rPr>
                            </w:pPr>
                            <w:r>
                              <w:rPr>
                                <w:rFonts w:hint="eastAsia"/>
                              </w:rPr>
                              <w:t xml:space="preserve">　　　　　　　　　　</w:t>
                            </w:r>
                            <w:r w:rsidRPr="001B374C">
                              <w:rPr>
                                <w:rFonts w:ascii="ＭＳ ゴシック" w:eastAsia="ＭＳ ゴシック" w:hAnsi="ＭＳ ゴシック" w:hint="eastAsia"/>
                              </w:rPr>
                              <w:t>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06B1A" id="_x0000_t202" coordsize="21600,21600" o:spt="202" path="m,l,21600r21600,l21600,xe">
                <v:stroke joinstyle="miter"/>
                <v:path gradientshapeok="t" o:connecttype="rect"/>
              </v:shapetype>
              <v:shape id="テキスト ボックス 6" o:spid="_x0000_s1026" type="#_x0000_t202" style="position:absolute;margin-left:250.5pt;margin-top:-25pt;width:22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" filled="f" stroked="f">
                <v:textbox>
                  <w:txbxContent>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44"/>
                        <w:gridCol w:w="2940"/>
                      </w:tblGrid>
                      <w:tr w:rsidR="00271E39" w:rsidRPr="008B47B3">
                        <w:trPr>
                          <w:trHeight w:val="505"/>
                        </w:trPr>
                        <w:tc>
                          <w:tcPr>
                            <w:tcW w:w="1044" w:type="dxa"/>
                            <w:tcBorders>
                              <w:top w:val="single" w:sz="12" w:space="0" w:color="auto"/>
                              <w:left w:val="single" w:sz="12" w:space="0" w:color="auto"/>
                              <w:bottom w:val="nil"/>
                            </w:tcBorders>
                          </w:tcPr>
                          <w:p w:rsidR="00271E39" w:rsidRPr="008B47B3" w:rsidRDefault="00271E39" w:rsidP="00E55E2C">
                            <w:pPr>
                              <w:spacing w:line="260" w:lineRule="exact"/>
                              <w:rPr>
                                <w:rFonts w:ascii="ＭＳ ゴシック" w:eastAsia="ＭＳ ゴシック" w:hAnsi="ＭＳ ゴシック"/>
                                <w:b/>
                                <w:spacing w:val="-4"/>
                                <w:sz w:val="20"/>
                                <w:lang w:eastAsia="zh-TW"/>
                              </w:rPr>
                            </w:pPr>
                            <w:r w:rsidRPr="008B47B3">
                              <w:rPr>
                                <w:rFonts w:ascii="ＭＳ ゴシック" w:eastAsia="ＭＳ ゴシック" w:hAnsi="ＭＳ ゴシック" w:hint="eastAsia"/>
                                <w:spacing w:val="-4"/>
                                <w:sz w:val="20"/>
                                <w:lang w:eastAsia="zh-TW"/>
                              </w:rPr>
                              <w:t>整理番号</w:t>
                            </w:r>
                          </w:p>
                        </w:tc>
                        <w:tc>
                          <w:tcPr>
                            <w:tcW w:w="2940" w:type="dxa"/>
                            <w:tcBorders>
                              <w:top w:val="single" w:sz="12" w:space="0" w:color="auto"/>
                              <w:bottom w:val="nil"/>
                              <w:right w:val="single" w:sz="12" w:space="0" w:color="auto"/>
                            </w:tcBorders>
                          </w:tcPr>
                          <w:p w:rsidR="00271E39" w:rsidRPr="008B47B3" w:rsidRDefault="00271E39" w:rsidP="00E55E2C">
                            <w:pPr>
                              <w:spacing w:line="260" w:lineRule="exact"/>
                              <w:rPr>
                                <w:rFonts w:ascii="ＭＳ ゴシック" w:eastAsia="ＭＳ ゴシック" w:hAnsi="ＭＳ ゴシック"/>
                                <w:spacing w:val="-4"/>
                                <w:sz w:val="20"/>
                                <w:lang w:eastAsia="zh-TW"/>
                              </w:rPr>
                            </w:pPr>
                          </w:p>
                        </w:tc>
                      </w:tr>
                      <w:tr w:rsidR="00271E39" w:rsidRPr="008B47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 w:type="dxa"/>
                            <w:tcBorders>
                              <w:top w:val="single" w:sz="12" w:space="0" w:color="auto"/>
                              <w:left w:val="single" w:sz="12" w:space="0" w:color="auto"/>
                              <w:bottom w:val="single" w:sz="12" w:space="0" w:color="auto"/>
                              <w:right w:val="single" w:sz="6" w:space="0" w:color="auto"/>
                            </w:tcBorders>
                            <w:vAlign w:val="center"/>
                          </w:tcPr>
                          <w:p w:rsidR="00271E39" w:rsidRPr="008B47B3" w:rsidRDefault="00271E39" w:rsidP="00E55E2C">
                            <w:pPr>
                              <w:spacing w:line="260" w:lineRule="exact"/>
                              <w:jc w:val="center"/>
                              <w:rPr>
                                <w:rFonts w:ascii="ＭＳ ゴシック" w:eastAsia="ＭＳ ゴシック" w:hAnsi="ＭＳ ゴシック"/>
                                <w:spacing w:val="-4"/>
                                <w:sz w:val="20"/>
                                <w:lang w:eastAsia="zh-TW"/>
                              </w:rPr>
                            </w:pPr>
                            <w:r w:rsidRPr="008B47B3">
                              <w:rPr>
                                <w:rFonts w:ascii="ＭＳ ゴシック" w:eastAsia="ＭＳ ゴシック" w:hAnsi="ＭＳ ゴシック" w:hint="eastAsia"/>
                                <w:spacing w:val="-4"/>
                                <w:sz w:val="20"/>
                                <w:lang w:eastAsia="zh-TW"/>
                              </w:rPr>
                              <w:t>区</w:t>
                            </w:r>
                            <w:r w:rsidRPr="008B47B3">
                              <w:rPr>
                                <w:rFonts w:ascii="ＭＳ ゴシック" w:eastAsia="ＭＳ ゴシック" w:hAnsi="ＭＳ ゴシック" w:hint="eastAsia"/>
                                <w:spacing w:val="-4"/>
                                <w:sz w:val="20"/>
                              </w:rPr>
                              <w:t xml:space="preserve">　　</w:t>
                            </w:r>
                            <w:r w:rsidRPr="008B47B3">
                              <w:rPr>
                                <w:rFonts w:ascii="ＭＳ ゴシック" w:eastAsia="ＭＳ ゴシック" w:hAnsi="ＭＳ ゴシック" w:hint="eastAsia"/>
                                <w:spacing w:val="-4"/>
                                <w:sz w:val="20"/>
                                <w:lang w:eastAsia="zh-TW"/>
                              </w:rPr>
                              <w:t>分</w:t>
                            </w:r>
                          </w:p>
                        </w:tc>
                        <w:tc>
                          <w:tcPr>
                            <w:tcW w:w="2940" w:type="dxa"/>
                            <w:tcBorders>
                              <w:top w:val="single" w:sz="12" w:space="0" w:color="auto"/>
                              <w:left w:val="single" w:sz="6" w:space="0" w:color="auto"/>
                              <w:bottom w:val="single" w:sz="12" w:space="0" w:color="auto"/>
                              <w:right w:val="single" w:sz="12" w:space="0" w:color="auto"/>
                            </w:tcBorders>
                            <w:vAlign w:val="center"/>
                          </w:tcPr>
                          <w:p w:rsidR="00271E39" w:rsidRPr="008B47B3" w:rsidRDefault="00271E39" w:rsidP="00E55E2C">
                            <w:pPr>
                              <w:spacing w:line="260" w:lineRule="exact"/>
                              <w:jc w:val="center"/>
                              <w:rPr>
                                <w:rFonts w:ascii="ＭＳ ゴシック" w:eastAsia="ＭＳ ゴシック" w:hAnsi="ＭＳ ゴシック"/>
                                <w:spacing w:val="-4"/>
                                <w:sz w:val="20"/>
                              </w:rPr>
                            </w:pPr>
                            <w:r w:rsidRPr="008B47B3">
                              <w:rPr>
                                <w:rFonts w:ascii="ＭＳ ゴシック" w:eastAsia="ＭＳ ゴシック" w:hAnsi="ＭＳ ゴシック"/>
                                <w:spacing w:val="-4"/>
                                <w:sz w:val="20"/>
                                <w:lang w:eastAsia="zh-TW"/>
                              </w:rPr>
                              <w:t>1.</w:t>
                            </w:r>
                            <w:r w:rsidRPr="008B47B3">
                              <w:rPr>
                                <w:rFonts w:ascii="ＭＳ ゴシック" w:eastAsia="ＭＳ ゴシック" w:hAnsi="ＭＳ ゴシック" w:hint="eastAsia"/>
                                <w:spacing w:val="-4"/>
                                <w:sz w:val="20"/>
                                <w:lang w:eastAsia="zh-TW"/>
                              </w:rPr>
                              <w:t>治験</w:t>
                            </w:r>
                            <w:r w:rsidRPr="008B47B3">
                              <w:rPr>
                                <w:rFonts w:ascii="ＭＳ ゴシック" w:eastAsia="ＭＳ ゴシック" w:hAnsi="ＭＳ ゴシック"/>
                                <w:spacing w:val="-4"/>
                                <w:sz w:val="20"/>
                                <w:lang w:eastAsia="zh-TW"/>
                              </w:rPr>
                              <w:t xml:space="preserve">  2.</w:t>
                            </w:r>
                            <w:r w:rsidRPr="008B47B3">
                              <w:rPr>
                                <w:rFonts w:ascii="ＭＳ ゴシック" w:eastAsia="ＭＳ ゴシック" w:hAnsi="ＭＳ ゴシック" w:hint="eastAsia"/>
                                <w:spacing w:val="-4"/>
                                <w:sz w:val="20"/>
                                <w:lang w:eastAsia="zh-TW"/>
                              </w:rPr>
                              <w:t xml:space="preserve">製造販売後臨床試験 </w:t>
                            </w:r>
                          </w:p>
                          <w:p w:rsidR="00271E39" w:rsidRPr="008B47B3" w:rsidRDefault="00271E39" w:rsidP="00E55E2C">
                            <w:pPr>
                              <w:spacing w:line="260" w:lineRule="exact"/>
                              <w:jc w:val="center"/>
                              <w:rPr>
                                <w:rFonts w:ascii="ＭＳ ゴシック" w:eastAsia="ＭＳ ゴシック" w:hAnsi="ＭＳ ゴシック"/>
                                <w:spacing w:val="-4"/>
                                <w:sz w:val="20"/>
                                <w:lang w:eastAsia="zh-TW"/>
                              </w:rPr>
                            </w:pPr>
                            <w:r w:rsidRPr="008B47B3">
                              <w:rPr>
                                <w:rFonts w:ascii="ＭＳ ゴシック" w:eastAsia="ＭＳ ゴシック" w:hAnsi="ＭＳ ゴシック" w:hint="eastAsia"/>
                                <w:spacing w:val="-4"/>
                                <w:sz w:val="20"/>
                                <w:lang w:eastAsia="zh-TW"/>
                              </w:rPr>
                              <w:t>a.医薬品　b.医療機器</w:t>
                            </w:r>
                          </w:p>
                        </w:tc>
                      </w:tr>
                    </w:tbl>
                    <w:p w:rsidR="00271E39" w:rsidRPr="001B374C" w:rsidRDefault="00271E39" w:rsidP="00271E39">
                      <w:pPr>
                        <w:rPr>
                          <w:rFonts w:ascii="ＭＳ ゴシック" w:eastAsia="ＭＳ ゴシック" w:hAnsi="ＭＳ ゴシック"/>
                        </w:rPr>
                      </w:pPr>
                      <w:r>
                        <w:rPr>
                          <w:rFonts w:hint="eastAsia"/>
                        </w:rPr>
                        <w:t xml:space="preserve">　　　　　　　　　　</w:t>
                      </w:r>
                      <w:r w:rsidRPr="001B374C">
                        <w:rPr>
                          <w:rFonts w:ascii="ＭＳ ゴシック" w:eastAsia="ＭＳ ゴシック" w:hAnsi="ＭＳ ゴシック" w:hint="eastAsia"/>
                        </w:rPr>
                        <w:t>年　　月　　日</w:t>
                      </w:r>
                    </w:p>
                  </w:txbxContent>
                </v:textbox>
              </v:shape>
            </w:pict>
          </mc:Fallback>
        </mc:AlternateContent>
      </w:r>
    </w:p>
    <w:p w:rsidR="00271E39" w:rsidRPr="00220852" w:rsidRDefault="00271E39" w:rsidP="00271E39">
      <w:pPr>
        <w:spacing w:line="280" w:lineRule="exact"/>
        <w:jc w:val="left"/>
        <w:rPr>
          <w:bdr w:val="single" w:sz="4" w:space="0" w:color="auto"/>
        </w:rPr>
      </w:pPr>
      <w:r w:rsidRPr="00220852">
        <w:rPr>
          <w:rFonts w:hint="eastAsia"/>
          <w:bdr w:val="single" w:sz="4" w:space="0" w:color="auto"/>
        </w:rPr>
        <w:t xml:space="preserve"> </w:t>
      </w:r>
    </w:p>
    <w:p w:rsidR="00271E39" w:rsidRPr="00220852" w:rsidRDefault="00271E39" w:rsidP="00271E39">
      <w:pPr>
        <w:spacing w:line="260" w:lineRule="exact"/>
        <w:ind w:firstLineChars="143" w:firstLine="300"/>
        <w:rPr>
          <w:rFonts w:ascii="ＭＳ ゴシック" w:eastAsia="ＭＳ ゴシック" w:hAnsi="ＭＳ ゴシック"/>
          <w:bdr w:val="single" w:sz="4" w:space="0" w:color="auto"/>
        </w:rPr>
      </w:pPr>
    </w:p>
    <w:p w:rsidR="00271E39" w:rsidRPr="00220852" w:rsidRDefault="00271E39" w:rsidP="00271E39">
      <w:pPr>
        <w:spacing w:line="260" w:lineRule="exact"/>
        <w:jc w:val="left"/>
        <w:rPr>
          <w:rFonts w:ascii="ＭＳ ゴシック" w:eastAsia="ＭＳ ゴシック" w:hAnsi="ＭＳ ゴシック"/>
          <w:b/>
          <w:bCs/>
          <w:sz w:val="22"/>
        </w:rPr>
      </w:pPr>
      <w:r>
        <w:rPr>
          <w:rFonts w:ascii="ＭＳ ゴシック" w:eastAsia="ＭＳ ゴシック" w:hAnsi="ＭＳ ゴシック" w:hint="eastAsia"/>
          <w:b/>
          <w:bCs/>
          <w:sz w:val="22"/>
        </w:rPr>
        <w:t xml:space="preserve">　</w:t>
      </w:r>
      <w:bookmarkStart w:id="0" w:name="_GoBack"/>
      <w:r w:rsidRPr="00220852">
        <w:rPr>
          <w:rFonts w:ascii="ＭＳ Ｐゴシック" w:eastAsia="ＭＳ Ｐゴシック" w:hAnsi="ＭＳ Ｐゴシック"/>
          <w:bCs/>
          <w:sz w:val="22"/>
        </w:rPr>
        <w:t>様式</w:t>
      </w:r>
      <w:r w:rsidRPr="00220852">
        <w:rPr>
          <w:rFonts w:ascii="ＭＳ Ｐゴシック" w:eastAsia="ＭＳ Ｐゴシック" w:hAnsi="ＭＳ Ｐゴシック" w:hint="eastAsia"/>
          <w:bCs/>
          <w:sz w:val="22"/>
        </w:rPr>
        <w:t>20</w:t>
      </w:r>
      <w:r w:rsidRPr="00220852">
        <w:rPr>
          <w:rFonts w:ascii="ＭＳ Ｐゴシック" w:eastAsia="ＭＳ Ｐゴシック" w:hAnsi="ＭＳ Ｐゴシック"/>
          <w:bCs/>
          <w:sz w:val="22"/>
        </w:rPr>
        <w:t>-5</w:t>
      </w:r>
      <w:r w:rsidRPr="00220852">
        <w:rPr>
          <w:rFonts w:ascii="ＭＳ Ｐゴシック" w:eastAsia="ＭＳ Ｐゴシック" w:hAnsi="ＭＳ Ｐゴシック" w:hint="eastAsia"/>
          <w:bCs/>
          <w:sz w:val="22"/>
        </w:rPr>
        <w:t>(コア5書式</w:t>
      </w:r>
      <w:r w:rsidRPr="00220852">
        <w:rPr>
          <w:rFonts w:ascii="ＭＳ Ｐゴシック" w:eastAsia="ＭＳ Ｐゴシック" w:hAnsi="ＭＳ Ｐゴシック"/>
          <w:bCs/>
          <w:sz w:val="22"/>
        </w:rPr>
        <w:t>)</w:t>
      </w:r>
      <w:r w:rsidRPr="00220852">
        <w:rPr>
          <w:rFonts w:ascii="ＭＳ ゴシック" w:eastAsia="ＭＳ ゴシック" w:hAnsi="ＭＳ ゴシック" w:hint="eastAsia"/>
          <w:b/>
          <w:bCs/>
          <w:sz w:val="22"/>
        </w:rPr>
        <w:t xml:space="preserve">　　　　　　　　　　　　　</w:t>
      </w:r>
    </w:p>
    <w:p w:rsidR="00271E39" w:rsidRPr="00271E39" w:rsidRDefault="00271E39" w:rsidP="00271E39">
      <w:pPr>
        <w:spacing w:line="260" w:lineRule="exact"/>
        <w:rPr>
          <w:rFonts w:ascii="ＭＳ ゴシック" w:eastAsia="ＭＳ ゴシック" w:hAnsi="ＭＳ ゴシック" w:hint="eastAsia"/>
          <w:sz w:val="24"/>
        </w:rPr>
      </w:pPr>
      <w:r w:rsidRPr="00220852">
        <w:rPr>
          <w:rFonts w:ascii="ＭＳ ゴシック" w:eastAsia="ＭＳ ゴシック" w:hAnsi="ＭＳ ゴシック" w:hint="eastAsia"/>
          <w:sz w:val="24"/>
        </w:rPr>
        <w:t xml:space="preserve">　　　　　　　　　　　　　　　　　　　　　　　　　　　　　　</w:t>
      </w:r>
    </w:p>
    <w:p w:rsidR="00271E39" w:rsidRPr="00220852" w:rsidRDefault="00271E39" w:rsidP="00271E39">
      <w:pPr>
        <w:spacing w:line="260" w:lineRule="exact"/>
        <w:jc w:val="center"/>
        <w:rPr>
          <w:rFonts w:ascii="ＭＳ ゴシック" w:eastAsia="ＭＳ ゴシック" w:hAnsi="ＭＳ ゴシック"/>
          <w:b/>
          <w:sz w:val="28"/>
        </w:rPr>
      </w:pPr>
    </w:p>
    <w:p w:rsidR="00271E39" w:rsidRPr="00220852" w:rsidRDefault="00271E39" w:rsidP="00271E39">
      <w:pPr>
        <w:spacing w:line="260" w:lineRule="exact"/>
        <w:jc w:val="center"/>
        <w:rPr>
          <w:rFonts w:ascii="ＭＳ ゴシック" w:eastAsia="ＭＳ ゴシック" w:hAnsi="ＭＳ ゴシック"/>
          <w:b/>
          <w:sz w:val="28"/>
        </w:rPr>
      </w:pPr>
      <w:r w:rsidRPr="00220852">
        <w:rPr>
          <w:rFonts w:ascii="ＭＳ ゴシック" w:eastAsia="ＭＳ ゴシック" w:hAnsi="ＭＳ ゴシック" w:hint="eastAsia"/>
          <w:b/>
          <w:sz w:val="28"/>
        </w:rPr>
        <w:t>体外診断用医薬品研究経費算定調書（その２）</w:t>
      </w:r>
    </w:p>
    <w:p w:rsidR="00271E39" w:rsidRPr="00220852" w:rsidRDefault="00271E39" w:rsidP="00271E39">
      <w:pPr>
        <w:spacing w:line="260" w:lineRule="exact"/>
        <w:jc w:val="center"/>
        <w:rPr>
          <w:rFonts w:ascii="ＭＳ ゴシック" w:eastAsia="ＭＳ ゴシック" w:hAnsi="ＭＳ ゴシック"/>
          <w:b/>
          <w:sz w:val="28"/>
        </w:rPr>
      </w:pPr>
      <w:r w:rsidRPr="00220852">
        <w:rPr>
          <w:rFonts w:ascii="ＭＳ ゴシック" w:eastAsia="ＭＳ ゴシック" w:hAnsi="ＭＳ ゴシック" w:hint="eastAsia"/>
          <w:sz w:val="22"/>
        </w:rPr>
        <w:t>［初回申請分・実施症例分・年度毎算定分］</w:t>
      </w:r>
    </w:p>
    <w:p w:rsidR="00271E39" w:rsidRPr="00220852" w:rsidRDefault="00271E39" w:rsidP="00271E39">
      <w:pPr>
        <w:spacing w:line="260" w:lineRule="exact"/>
        <w:jc w:val="center"/>
        <w:rPr>
          <w:rFonts w:ascii="ＭＳ ゴシック" w:eastAsia="ＭＳ ゴシック" w:hAnsi="ＭＳ ゴシック"/>
          <w:b/>
          <w:sz w:val="28"/>
        </w:rPr>
      </w:pPr>
    </w:p>
    <w:p w:rsidR="00271E39" w:rsidRPr="00220852" w:rsidRDefault="00271E39" w:rsidP="00271E39">
      <w:pPr>
        <w:spacing w:line="260" w:lineRule="exact"/>
        <w:jc w:val="center"/>
        <w:rPr>
          <w:rFonts w:ascii="ＭＳ ゴシック" w:eastAsia="ＭＳ ゴシック" w:hAnsi="ＭＳ ゴシック"/>
          <w:sz w:val="22"/>
        </w:rPr>
      </w:pPr>
      <w:r w:rsidRPr="00220852">
        <w:rPr>
          <w:rFonts w:ascii="ＭＳ ゴシック" w:eastAsia="ＭＳ ゴシック" w:hAnsi="ＭＳ ゴシック" w:hint="eastAsia"/>
          <w:sz w:val="22"/>
        </w:rPr>
        <w:t xml:space="preserve">　　　　　　　　　　　</w:t>
      </w:r>
    </w:p>
    <w:p w:rsidR="00271E39" w:rsidRPr="00220852" w:rsidRDefault="00271E39" w:rsidP="00271E39">
      <w:pPr>
        <w:spacing w:line="260" w:lineRule="exact"/>
        <w:jc w:val="center"/>
        <w:rPr>
          <w:rFonts w:ascii="ＭＳ ゴシック" w:eastAsia="ＭＳ ゴシック" w:hAnsi="ＭＳ ゴシック"/>
          <w:sz w:val="22"/>
        </w:rPr>
      </w:pPr>
      <w:r w:rsidRPr="00220852">
        <w:rPr>
          <w:rFonts w:ascii="ＭＳ ゴシック" w:eastAsia="ＭＳ ゴシック" w:hAnsi="ＭＳ ゴシック" w:hint="eastAsia"/>
          <w:sz w:val="22"/>
        </w:rPr>
        <w:t xml:space="preserve">　　　　　　　　　　　　治験責任医師</w:t>
      </w:r>
    </w:p>
    <w:p w:rsidR="00271E39" w:rsidRPr="00220852" w:rsidRDefault="00271E39" w:rsidP="00271E39">
      <w:pPr>
        <w:spacing w:line="260" w:lineRule="exact"/>
        <w:jc w:val="center"/>
        <w:rPr>
          <w:rFonts w:ascii="ＭＳ ゴシック" w:eastAsia="ＭＳ ゴシック" w:hAnsi="ＭＳ ゴシック"/>
          <w:sz w:val="22"/>
        </w:rPr>
      </w:pPr>
      <w:r w:rsidRPr="00220852">
        <w:rPr>
          <w:rFonts w:ascii="ＭＳ ゴシック" w:eastAsia="ＭＳ ゴシック" w:hAnsi="ＭＳ ゴシック" w:hint="eastAsia"/>
          <w:sz w:val="22"/>
        </w:rPr>
        <w:t xml:space="preserve">　　　　　　　　　　　　　　診療科（部）</w:t>
      </w:r>
    </w:p>
    <w:p w:rsidR="00271E39" w:rsidRPr="00220852" w:rsidRDefault="00271E39" w:rsidP="00271E39">
      <w:pPr>
        <w:spacing w:line="260" w:lineRule="exact"/>
        <w:jc w:val="center"/>
        <w:rPr>
          <w:rFonts w:ascii="ＭＳ ゴシック" w:eastAsia="ＭＳ ゴシック" w:hAnsi="ＭＳ ゴシック"/>
          <w:sz w:val="22"/>
        </w:rPr>
      </w:pPr>
      <w:r w:rsidRPr="00220852">
        <w:rPr>
          <w:rFonts w:ascii="ＭＳ ゴシック" w:eastAsia="ＭＳ ゴシック" w:hAnsi="ＭＳ ゴシック" w:hint="eastAsia"/>
          <w:sz w:val="22"/>
        </w:rPr>
        <w:t xml:space="preserve">　　　　　　　　　　職名</w:t>
      </w:r>
    </w:p>
    <w:p w:rsidR="00271E39" w:rsidRPr="00220852" w:rsidRDefault="00271E39" w:rsidP="00271E39">
      <w:pPr>
        <w:spacing w:line="260" w:lineRule="exact"/>
        <w:jc w:val="center"/>
        <w:rPr>
          <w:rFonts w:ascii="ＭＳ ゴシック" w:eastAsia="ＭＳ ゴシック" w:hAnsi="ＭＳ ゴシック"/>
          <w:sz w:val="22"/>
        </w:rPr>
      </w:pPr>
      <w:r w:rsidRPr="00220852">
        <w:rPr>
          <w:rFonts w:ascii="ＭＳ ゴシック" w:eastAsia="ＭＳ ゴシック" w:hAnsi="ＭＳ ゴシック" w:hint="eastAsia"/>
          <w:sz w:val="22"/>
        </w:rPr>
        <w:t xml:space="preserve">　　　　　　　　　　氏名　　　　　　　　　　　　</w:t>
      </w:r>
    </w:p>
    <w:p w:rsidR="00271E39" w:rsidRPr="00220852" w:rsidRDefault="00271E39" w:rsidP="00271E39">
      <w:pPr>
        <w:spacing w:line="260" w:lineRule="exact"/>
        <w:rPr>
          <w:rFonts w:ascii="ＭＳ ゴシック" w:eastAsia="ＭＳ ゴシック" w:hAnsi="ＭＳ ゴシック"/>
          <w:sz w:val="22"/>
        </w:rPr>
      </w:pPr>
    </w:p>
    <w:p w:rsidR="00271E39" w:rsidRPr="00220852" w:rsidRDefault="00271E39" w:rsidP="00271E39">
      <w:pPr>
        <w:spacing w:line="260" w:lineRule="exact"/>
        <w:rPr>
          <w:rFonts w:ascii="ＭＳ ゴシック" w:eastAsia="ＭＳ ゴシック" w:hAnsi="ＭＳ ゴシック"/>
          <w:sz w:val="22"/>
        </w:rPr>
      </w:pPr>
      <w:r w:rsidRPr="00220852">
        <w:rPr>
          <w:rFonts w:ascii="ＭＳ ゴシック" w:eastAsia="ＭＳ ゴシック" w:hAnsi="ＭＳ ゴシック" w:hint="eastAsia"/>
          <w:sz w:val="22"/>
        </w:rPr>
        <w:t>１．治験依頼者名：</w:t>
      </w:r>
    </w:p>
    <w:p w:rsidR="00271E39" w:rsidRPr="00220852" w:rsidRDefault="00271E39" w:rsidP="00271E39">
      <w:pPr>
        <w:spacing w:line="260" w:lineRule="exact"/>
        <w:rPr>
          <w:rFonts w:ascii="ＭＳ ゴシック" w:eastAsia="ＭＳ ゴシック" w:hAnsi="ＭＳ ゴシック"/>
          <w:sz w:val="22"/>
        </w:rPr>
      </w:pPr>
      <w:r w:rsidRPr="00220852">
        <w:rPr>
          <w:rFonts w:ascii="ＭＳ ゴシック" w:eastAsia="ＭＳ ゴシック" w:hAnsi="ＭＳ ゴシック" w:hint="eastAsia"/>
          <w:sz w:val="22"/>
        </w:rPr>
        <w:t xml:space="preserve">　　治験薬名：</w:t>
      </w:r>
    </w:p>
    <w:p w:rsidR="00271E39" w:rsidRPr="00220852" w:rsidRDefault="00271E39" w:rsidP="00271E39">
      <w:pPr>
        <w:spacing w:line="260" w:lineRule="exact"/>
        <w:rPr>
          <w:rFonts w:ascii="ＭＳ ゴシック" w:eastAsia="ＭＳ ゴシック" w:hAnsi="ＭＳ ゴシック"/>
          <w:sz w:val="22"/>
        </w:rPr>
      </w:pPr>
      <w:r w:rsidRPr="00220852">
        <w:rPr>
          <w:rFonts w:ascii="ＭＳ ゴシック" w:eastAsia="ＭＳ ゴシック" w:hAnsi="ＭＳ ゴシック" w:hint="eastAsia"/>
          <w:sz w:val="22"/>
        </w:rPr>
        <w:t xml:space="preserve">　　治験課題名：</w:t>
      </w:r>
    </w:p>
    <w:p w:rsidR="00271E39" w:rsidRPr="00220852" w:rsidRDefault="00271E39" w:rsidP="00271E39">
      <w:pPr>
        <w:spacing w:line="260" w:lineRule="exact"/>
        <w:rPr>
          <w:rFonts w:ascii="ＭＳ ゴシック" w:eastAsia="ＭＳ ゴシック" w:hAnsi="ＭＳ ゴシック"/>
          <w:sz w:val="22"/>
        </w:rPr>
      </w:pPr>
    </w:p>
    <w:p w:rsidR="00271E39" w:rsidRPr="00220852" w:rsidRDefault="00271E39" w:rsidP="00271E39">
      <w:pPr>
        <w:spacing w:line="260" w:lineRule="exact"/>
        <w:rPr>
          <w:rFonts w:ascii="ＭＳ ゴシック" w:eastAsia="ＭＳ ゴシック" w:hAnsi="ＭＳ ゴシック"/>
          <w:sz w:val="22"/>
        </w:rPr>
      </w:pPr>
      <w:r w:rsidRPr="00220852">
        <w:rPr>
          <w:rFonts w:ascii="ＭＳ ゴシック" w:eastAsia="ＭＳ ゴシック" w:hAnsi="ＭＳ ゴシック" w:hint="eastAsia"/>
          <w:sz w:val="22"/>
        </w:rPr>
        <w:t>２．目標とする症例数：　　　　　　　症例</w:t>
      </w:r>
    </w:p>
    <w:p w:rsidR="00271E39" w:rsidRPr="00220852" w:rsidRDefault="00271E39" w:rsidP="00271E39">
      <w:pPr>
        <w:spacing w:line="260" w:lineRule="exact"/>
        <w:rPr>
          <w:rFonts w:ascii="ＭＳ ゴシック" w:eastAsia="ＭＳ ゴシック" w:hAnsi="ＭＳ ゴシック"/>
          <w:sz w:val="22"/>
        </w:rPr>
      </w:pPr>
      <w:r w:rsidRPr="00220852">
        <w:rPr>
          <w:rFonts w:ascii="ＭＳ ゴシック" w:eastAsia="ＭＳ ゴシック" w:hAnsi="ＭＳ ゴシック" w:hint="eastAsia"/>
          <w:sz w:val="22"/>
        </w:rPr>
        <w:t xml:space="preserve">　　治験契約期間：　　平成　　年　　月　　日　〜　平成　　年　月　　日</w:t>
      </w:r>
    </w:p>
    <w:p w:rsidR="00271E39" w:rsidRPr="00220852" w:rsidRDefault="00271E39" w:rsidP="00271E39">
      <w:pPr>
        <w:spacing w:line="260" w:lineRule="exact"/>
        <w:ind w:firstLineChars="300" w:firstLine="660"/>
        <w:rPr>
          <w:rFonts w:ascii="ＭＳ ゴシック" w:eastAsia="ＭＳ ゴシック" w:hAnsi="ＭＳ ゴシック"/>
          <w:sz w:val="22"/>
        </w:rPr>
      </w:pPr>
      <w:r w:rsidRPr="00220852">
        <w:rPr>
          <w:rFonts w:ascii="ＭＳ ゴシック" w:eastAsia="ＭＳ ゴシック" w:hAnsi="ＭＳ ゴシック" w:hint="eastAsia"/>
          <w:sz w:val="22"/>
        </w:rPr>
        <w:t>（エントリー終了予定日　平成　　年　　月　　日）</w:t>
      </w:r>
    </w:p>
    <w:p w:rsidR="00271E39" w:rsidRPr="00220852" w:rsidRDefault="00271E39" w:rsidP="00271E39">
      <w:pPr>
        <w:spacing w:line="260" w:lineRule="exact"/>
        <w:rPr>
          <w:rFonts w:ascii="ＭＳ ゴシック" w:eastAsia="ＭＳ ゴシック" w:hAnsi="ＭＳ ゴシック"/>
          <w:sz w:val="22"/>
        </w:rPr>
      </w:pPr>
      <w:r w:rsidRPr="00220852">
        <w:rPr>
          <w:rFonts w:ascii="ＭＳ ゴシック" w:eastAsia="ＭＳ ゴシック" w:hAnsi="ＭＳ ゴシック" w:hint="eastAsia"/>
          <w:sz w:val="22"/>
        </w:rPr>
        <w:t xml:space="preserve">　</w:t>
      </w:r>
    </w:p>
    <w:p w:rsidR="00271E39" w:rsidRPr="00220852" w:rsidRDefault="00271E39" w:rsidP="00271E39">
      <w:pPr>
        <w:spacing w:line="260" w:lineRule="exact"/>
        <w:rPr>
          <w:rFonts w:ascii="ＭＳ ゴシック" w:eastAsia="ＭＳ ゴシック" w:hAnsi="ＭＳ ゴシック"/>
          <w:sz w:val="22"/>
        </w:rPr>
      </w:pPr>
      <w:r w:rsidRPr="00220852">
        <w:rPr>
          <w:rFonts w:ascii="ＭＳ ゴシック" w:eastAsia="ＭＳ ゴシック" w:hAnsi="ＭＳ ゴシック" w:hint="eastAsia"/>
          <w:sz w:val="22"/>
        </w:rPr>
        <w:t>３．臨床性能試験等研究経費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
        <w:gridCol w:w="1598"/>
        <w:gridCol w:w="398"/>
        <w:gridCol w:w="1381"/>
        <w:gridCol w:w="1526"/>
        <w:gridCol w:w="1526"/>
        <w:gridCol w:w="1349"/>
        <w:gridCol w:w="398"/>
      </w:tblGrid>
      <w:tr w:rsidR="00271E39" w:rsidRPr="00220852" w:rsidTr="00F32901">
        <w:trPr>
          <w:cantSplit/>
          <w:trHeight w:val="321"/>
        </w:trPr>
        <w:tc>
          <w:tcPr>
            <w:tcW w:w="1001" w:type="pct"/>
            <w:gridSpan w:val="2"/>
            <w:vMerge w:val="restart"/>
            <w:tcBorders>
              <w:top w:val="single" w:sz="12" w:space="0" w:color="auto"/>
              <w:left w:val="single" w:sz="12" w:space="0" w:color="auto"/>
            </w:tcBorders>
            <w:vAlign w:val="center"/>
          </w:tcPr>
          <w:p w:rsidR="00271E39" w:rsidRPr="00220852" w:rsidRDefault="00271E39" w:rsidP="00271E39">
            <w:pPr>
              <w:spacing w:line="260" w:lineRule="exact"/>
              <w:jc w:val="center"/>
              <w:rPr>
                <w:rFonts w:ascii="ＭＳ ゴシック" w:eastAsia="ＭＳ ゴシック" w:hAnsi="ＭＳ ゴシック"/>
                <w:sz w:val="20"/>
              </w:rPr>
            </w:pPr>
            <w:r w:rsidRPr="00220852">
              <w:rPr>
                <w:rFonts w:ascii="ＭＳ ゴシック" w:eastAsia="ＭＳ ゴシック" w:hAnsi="ＭＳ ゴシック" w:hint="eastAsia"/>
                <w:sz w:val="20"/>
              </w:rPr>
              <w:t>要　素</w:t>
            </w:r>
          </w:p>
        </w:tc>
        <w:tc>
          <w:tcPr>
            <w:tcW w:w="208" w:type="pct"/>
            <w:vMerge w:val="restart"/>
            <w:tcBorders>
              <w:top w:val="single" w:sz="12" w:space="0" w:color="auto"/>
            </w:tcBorders>
            <w:vAlign w:val="center"/>
          </w:tcPr>
          <w:p w:rsidR="00271E39" w:rsidRPr="00220852" w:rsidRDefault="00271E39" w:rsidP="00271E39">
            <w:pPr>
              <w:spacing w:line="260" w:lineRule="exact"/>
              <w:rPr>
                <w:rFonts w:ascii="ＭＳ ゴシック" w:eastAsia="ＭＳ ゴシック" w:hAnsi="ＭＳ ゴシック"/>
                <w:sz w:val="20"/>
              </w:rPr>
            </w:pPr>
            <w:r w:rsidRPr="00220852">
              <w:rPr>
                <w:rFonts w:ascii="ＭＳ ゴシック" w:eastAsia="ＭＳ ゴシック" w:hAnsi="ＭＳ ゴシック" w:hint="eastAsia"/>
                <w:sz w:val="20"/>
              </w:rPr>
              <w:t>ウエイト</w:t>
            </w:r>
          </w:p>
        </w:tc>
        <w:tc>
          <w:tcPr>
            <w:tcW w:w="3583" w:type="pct"/>
            <w:gridSpan w:val="4"/>
            <w:tcBorders>
              <w:top w:val="single" w:sz="12" w:space="0" w:color="auto"/>
            </w:tcBorders>
            <w:vAlign w:val="center"/>
          </w:tcPr>
          <w:p w:rsidR="00271E39" w:rsidRPr="00220852" w:rsidRDefault="00271E39" w:rsidP="00271E39">
            <w:pPr>
              <w:spacing w:line="260" w:lineRule="exact"/>
              <w:jc w:val="center"/>
              <w:rPr>
                <w:rFonts w:ascii="ＭＳ ゴシック" w:eastAsia="ＭＳ ゴシック" w:hAnsi="ＭＳ ゴシック"/>
                <w:sz w:val="16"/>
              </w:rPr>
            </w:pPr>
            <w:r w:rsidRPr="00220852">
              <w:rPr>
                <w:rFonts w:ascii="ＭＳ ゴシック" w:eastAsia="ＭＳ ゴシック" w:hAnsi="ＭＳ ゴシック" w:hint="eastAsia"/>
                <w:sz w:val="20"/>
              </w:rPr>
              <w:t>ポイント</w:t>
            </w:r>
          </w:p>
        </w:tc>
        <w:tc>
          <w:tcPr>
            <w:tcW w:w="208" w:type="pct"/>
            <w:vMerge w:val="restart"/>
            <w:tcBorders>
              <w:top w:val="single" w:sz="12" w:space="0" w:color="auto"/>
              <w:right w:val="single" w:sz="12" w:space="0" w:color="auto"/>
            </w:tcBorders>
            <w:vAlign w:val="center"/>
          </w:tcPr>
          <w:p w:rsidR="00271E39" w:rsidRPr="00220852" w:rsidRDefault="00271E39" w:rsidP="00271E39">
            <w:pPr>
              <w:spacing w:line="260" w:lineRule="exact"/>
              <w:rPr>
                <w:rFonts w:ascii="ＭＳ ゴシック" w:eastAsia="ＭＳ ゴシック" w:hAnsi="ＭＳ ゴシック"/>
                <w:sz w:val="20"/>
              </w:rPr>
            </w:pPr>
            <w:r w:rsidRPr="00220852">
              <w:rPr>
                <w:rFonts w:ascii="ＭＳ ゴシック" w:eastAsia="ＭＳ ゴシック" w:hAnsi="ＭＳ ゴシック" w:hint="eastAsia"/>
                <w:sz w:val="20"/>
              </w:rPr>
              <w:t>ポイント</w:t>
            </w:r>
          </w:p>
        </w:tc>
      </w:tr>
      <w:tr w:rsidR="00271E39" w:rsidRPr="00220852" w:rsidTr="00F32901">
        <w:trPr>
          <w:cantSplit/>
          <w:trHeight w:val="680"/>
        </w:trPr>
        <w:tc>
          <w:tcPr>
            <w:tcW w:w="1001" w:type="pct"/>
            <w:gridSpan w:val="2"/>
            <w:vMerge/>
            <w:tcBorders>
              <w:left w:val="single" w:sz="12" w:space="0" w:color="auto"/>
              <w:bottom w:val="single" w:sz="4" w:space="0" w:color="auto"/>
            </w:tcBorders>
            <w:vAlign w:val="center"/>
          </w:tcPr>
          <w:p w:rsidR="00271E39" w:rsidRPr="00220852" w:rsidRDefault="00271E39" w:rsidP="00271E39">
            <w:pPr>
              <w:spacing w:line="260" w:lineRule="exact"/>
              <w:rPr>
                <w:rFonts w:ascii="ＭＳ ゴシック" w:eastAsia="ＭＳ ゴシック" w:hAnsi="ＭＳ ゴシック"/>
                <w:sz w:val="20"/>
              </w:rPr>
            </w:pPr>
          </w:p>
        </w:tc>
        <w:tc>
          <w:tcPr>
            <w:tcW w:w="208" w:type="pct"/>
            <w:vMerge/>
            <w:tcBorders>
              <w:bottom w:val="single" w:sz="4" w:space="0" w:color="auto"/>
            </w:tcBorders>
            <w:vAlign w:val="center"/>
          </w:tcPr>
          <w:p w:rsidR="00271E39" w:rsidRPr="00220852" w:rsidRDefault="00271E39" w:rsidP="00271E39">
            <w:pPr>
              <w:spacing w:line="260" w:lineRule="exact"/>
              <w:rPr>
                <w:rFonts w:ascii="ＭＳ ゴシック" w:eastAsia="ＭＳ ゴシック" w:hAnsi="ＭＳ ゴシック"/>
                <w:sz w:val="20"/>
              </w:rPr>
            </w:pPr>
          </w:p>
        </w:tc>
        <w:tc>
          <w:tcPr>
            <w:tcW w:w="883" w:type="pct"/>
            <w:tcBorders>
              <w:bottom w:val="single" w:sz="4" w:space="0" w:color="auto"/>
            </w:tcBorders>
            <w:vAlign w:val="center"/>
          </w:tcPr>
          <w:p w:rsidR="00271E39" w:rsidRPr="00220852" w:rsidRDefault="00271E39" w:rsidP="00271E39">
            <w:pPr>
              <w:spacing w:line="260" w:lineRule="exact"/>
              <w:jc w:val="center"/>
              <w:rPr>
                <w:rFonts w:ascii="ＭＳ ゴシック" w:eastAsia="ＭＳ ゴシック" w:hAnsi="ＭＳ ゴシック"/>
                <w:sz w:val="16"/>
              </w:rPr>
            </w:pPr>
            <w:r w:rsidRPr="00220852">
              <w:rPr>
                <w:rFonts w:ascii="ＭＳ ゴシック" w:eastAsia="ＭＳ ゴシック" w:hAnsi="ＭＳ ゴシック" w:hint="eastAsia"/>
                <w:sz w:val="16"/>
              </w:rPr>
              <w:t>Ⅰ</w:t>
            </w:r>
          </w:p>
          <w:p w:rsidR="00271E39" w:rsidRPr="00220852" w:rsidRDefault="00271E39" w:rsidP="00271E39">
            <w:pPr>
              <w:spacing w:line="260" w:lineRule="exact"/>
              <w:jc w:val="center"/>
              <w:rPr>
                <w:rFonts w:ascii="ＭＳ ゴシック" w:eastAsia="ＭＳ ゴシック" w:hAnsi="ＭＳ ゴシック"/>
                <w:sz w:val="20"/>
              </w:rPr>
            </w:pPr>
            <w:r w:rsidRPr="00220852">
              <w:rPr>
                <w:rFonts w:ascii="ＭＳ ゴシック" w:eastAsia="ＭＳ ゴシック" w:hAnsi="ＭＳ ゴシック" w:hint="eastAsia"/>
                <w:sz w:val="16"/>
              </w:rPr>
              <w:t>（ウエイト×１）</w:t>
            </w:r>
          </w:p>
        </w:tc>
        <w:tc>
          <w:tcPr>
            <w:tcW w:w="935" w:type="pct"/>
            <w:tcBorders>
              <w:bottom w:val="single" w:sz="4" w:space="0" w:color="auto"/>
            </w:tcBorders>
            <w:vAlign w:val="center"/>
          </w:tcPr>
          <w:p w:rsidR="00271E39" w:rsidRPr="00220852" w:rsidRDefault="00271E39" w:rsidP="00271E39">
            <w:pPr>
              <w:spacing w:line="260" w:lineRule="exact"/>
              <w:jc w:val="center"/>
              <w:rPr>
                <w:rFonts w:ascii="ＭＳ ゴシック" w:eastAsia="ＭＳ ゴシック" w:hAnsi="ＭＳ ゴシック"/>
                <w:sz w:val="16"/>
              </w:rPr>
            </w:pPr>
            <w:r w:rsidRPr="00220852">
              <w:rPr>
                <w:rFonts w:ascii="ＭＳ ゴシック" w:eastAsia="ＭＳ ゴシック" w:hAnsi="ＭＳ ゴシック" w:hint="eastAsia"/>
                <w:sz w:val="16"/>
              </w:rPr>
              <w:t>Ⅱ</w:t>
            </w:r>
          </w:p>
          <w:p w:rsidR="00271E39" w:rsidRPr="00220852" w:rsidRDefault="00271E39" w:rsidP="00271E39">
            <w:pPr>
              <w:spacing w:line="260" w:lineRule="exact"/>
              <w:jc w:val="center"/>
              <w:rPr>
                <w:rFonts w:ascii="ＭＳ ゴシック" w:eastAsia="ＭＳ ゴシック" w:hAnsi="ＭＳ ゴシック"/>
                <w:sz w:val="20"/>
              </w:rPr>
            </w:pPr>
            <w:r w:rsidRPr="00220852">
              <w:rPr>
                <w:rFonts w:ascii="ＭＳ ゴシック" w:eastAsia="ＭＳ ゴシック" w:hAnsi="ＭＳ ゴシック" w:hint="eastAsia"/>
                <w:sz w:val="16"/>
              </w:rPr>
              <w:t>（ウエイト×２）</w:t>
            </w:r>
          </w:p>
        </w:tc>
        <w:tc>
          <w:tcPr>
            <w:tcW w:w="935" w:type="pct"/>
            <w:tcBorders>
              <w:bottom w:val="single" w:sz="4" w:space="0" w:color="auto"/>
            </w:tcBorders>
            <w:vAlign w:val="center"/>
          </w:tcPr>
          <w:p w:rsidR="00271E39" w:rsidRPr="00220852" w:rsidRDefault="00271E39" w:rsidP="00271E39">
            <w:pPr>
              <w:spacing w:line="260" w:lineRule="exact"/>
              <w:jc w:val="center"/>
              <w:rPr>
                <w:rFonts w:ascii="ＭＳ ゴシック" w:eastAsia="ＭＳ ゴシック" w:hAnsi="ＭＳ ゴシック"/>
                <w:sz w:val="16"/>
              </w:rPr>
            </w:pPr>
            <w:r w:rsidRPr="00220852">
              <w:rPr>
                <w:rFonts w:ascii="ＭＳ ゴシック" w:eastAsia="ＭＳ ゴシック" w:hAnsi="ＭＳ ゴシック" w:hint="eastAsia"/>
                <w:sz w:val="16"/>
              </w:rPr>
              <w:t>Ⅲ</w:t>
            </w:r>
          </w:p>
          <w:p w:rsidR="00271E39" w:rsidRPr="00220852" w:rsidRDefault="00271E39" w:rsidP="00271E39">
            <w:pPr>
              <w:spacing w:line="260" w:lineRule="exact"/>
              <w:jc w:val="center"/>
              <w:rPr>
                <w:rFonts w:ascii="ＭＳ ゴシック" w:eastAsia="ＭＳ ゴシック" w:hAnsi="ＭＳ ゴシック"/>
                <w:sz w:val="20"/>
              </w:rPr>
            </w:pPr>
            <w:r w:rsidRPr="00220852">
              <w:rPr>
                <w:rFonts w:ascii="ＭＳ ゴシック" w:eastAsia="ＭＳ ゴシック" w:hAnsi="ＭＳ ゴシック" w:hint="eastAsia"/>
                <w:sz w:val="16"/>
              </w:rPr>
              <w:t>（ウエイト×３）</w:t>
            </w:r>
          </w:p>
        </w:tc>
        <w:tc>
          <w:tcPr>
            <w:tcW w:w="831" w:type="pct"/>
            <w:tcBorders>
              <w:bottom w:val="single" w:sz="4" w:space="0" w:color="auto"/>
            </w:tcBorders>
            <w:vAlign w:val="center"/>
          </w:tcPr>
          <w:p w:rsidR="00271E39" w:rsidRPr="00220852" w:rsidRDefault="00271E39" w:rsidP="00271E39">
            <w:pPr>
              <w:spacing w:line="260" w:lineRule="exact"/>
              <w:jc w:val="center"/>
              <w:rPr>
                <w:rFonts w:ascii="ＭＳ ゴシック" w:eastAsia="ＭＳ ゴシック" w:hAnsi="ＭＳ ゴシック"/>
                <w:sz w:val="16"/>
              </w:rPr>
            </w:pPr>
            <w:r w:rsidRPr="00220852">
              <w:rPr>
                <w:rFonts w:ascii="ＭＳ ゴシック" w:eastAsia="ＭＳ ゴシック" w:hAnsi="ＭＳ ゴシック" w:hint="eastAsia"/>
                <w:sz w:val="16"/>
              </w:rPr>
              <w:t>Ⅳ</w:t>
            </w:r>
          </w:p>
          <w:p w:rsidR="00271E39" w:rsidRPr="00220852" w:rsidRDefault="00271E39" w:rsidP="00271E39">
            <w:pPr>
              <w:spacing w:line="260" w:lineRule="exact"/>
              <w:jc w:val="center"/>
              <w:rPr>
                <w:rFonts w:ascii="ＭＳ ゴシック" w:eastAsia="ＭＳ ゴシック" w:hAnsi="ＭＳ ゴシック"/>
                <w:sz w:val="20"/>
              </w:rPr>
            </w:pPr>
            <w:r w:rsidRPr="00220852">
              <w:rPr>
                <w:rFonts w:ascii="ＭＳ ゴシック" w:eastAsia="ＭＳ ゴシック" w:hAnsi="ＭＳ ゴシック" w:hint="eastAsia"/>
                <w:sz w:val="16"/>
              </w:rPr>
              <w:t>（ウエイト×５）</w:t>
            </w:r>
          </w:p>
        </w:tc>
        <w:tc>
          <w:tcPr>
            <w:tcW w:w="208" w:type="pct"/>
            <w:vMerge/>
            <w:tcBorders>
              <w:bottom w:val="single" w:sz="4" w:space="0" w:color="auto"/>
              <w:right w:val="single" w:sz="12" w:space="0" w:color="auto"/>
            </w:tcBorders>
            <w:vAlign w:val="center"/>
          </w:tcPr>
          <w:p w:rsidR="00271E39" w:rsidRPr="00220852" w:rsidRDefault="00271E39" w:rsidP="00271E39">
            <w:pPr>
              <w:spacing w:line="260" w:lineRule="exact"/>
              <w:rPr>
                <w:rFonts w:ascii="ＭＳ ゴシック" w:eastAsia="ＭＳ ゴシック" w:hAnsi="ＭＳ ゴシック"/>
                <w:sz w:val="20"/>
              </w:rPr>
            </w:pPr>
          </w:p>
        </w:tc>
      </w:tr>
      <w:tr w:rsidR="00271E39" w:rsidRPr="00220852" w:rsidTr="00F32901">
        <w:trPr>
          <w:cantSplit/>
        </w:trPr>
        <w:tc>
          <w:tcPr>
            <w:tcW w:w="178" w:type="pct"/>
            <w:tcBorders>
              <w:left w:val="single" w:sz="12" w:space="0" w:color="auto"/>
              <w:bottom w:val="single" w:sz="4" w:space="0" w:color="auto"/>
            </w:tcBorders>
            <w:vAlign w:val="center"/>
          </w:tcPr>
          <w:p w:rsidR="00271E39" w:rsidRPr="00220852" w:rsidRDefault="00271E39" w:rsidP="00271E39">
            <w:pPr>
              <w:spacing w:line="260" w:lineRule="exact"/>
              <w:rPr>
                <w:rFonts w:ascii="ＭＳ ゴシック" w:eastAsia="ＭＳ ゴシック" w:hAnsi="ＭＳ ゴシック"/>
                <w:sz w:val="20"/>
              </w:rPr>
            </w:pPr>
            <w:r w:rsidRPr="00220852">
              <w:rPr>
                <w:rFonts w:ascii="ＭＳ ゴシック" w:eastAsia="ＭＳ ゴシック" w:hAnsi="ＭＳ ゴシック" w:hint="eastAsia"/>
                <w:sz w:val="20"/>
              </w:rPr>
              <w:t>A</w:t>
            </w:r>
          </w:p>
        </w:tc>
        <w:tc>
          <w:tcPr>
            <w:tcW w:w="823" w:type="pct"/>
            <w:tcBorders>
              <w:bottom w:val="single" w:sz="4" w:space="0" w:color="auto"/>
            </w:tcBorders>
            <w:vAlign w:val="center"/>
          </w:tcPr>
          <w:p w:rsidR="00271E39" w:rsidRPr="00220852" w:rsidRDefault="00271E39" w:rsidP="00271E39">
            <w:pPr>
              <w:spacing w:line="260" w:lineRule="exact"/>
              <w:rPr>
                <w:rFonts w:ascii="ＭＳ ゴシック" w:eastAsia="ＭＳ ゴシック" w:hAnsi="ＭＳ ゴシック"/>
                <w:sz w:val="16"/>
              </w:rPr>
            </w:pPr>
            <w:r w:rsidRPr="00220852">
              <w:rPr>
                <w:rFonts w:ascii="ＭＳ ゴシック" w:eastAsia="ＭＳ ゴシック" w:hAnsi="ＭＳ ゴシック" w:hint="eastAsia"/>
                <w:sz w:val="16"/>
              </w:rPr>
              <w:t>検体数</w:t>
            </w:r>
          </w:p>
        </w:tc>
        <w:tc>
          <w:tcPr>
            <w:tcW w:w="208" w:type="pct"/>
            <w:tcBorders>
              <w:bottom w:val="single" w:sz="4" w:space="0" w:color="auto"/>
            </w:tcBorders>
            <w:vAlign w:val="center"/>
          </w:tcPr>
          <w:p w:rsidR="00271E39" w:rsidRPr="00220852" w:rsidRDefault="00271E39" w:rsidP="00271E39">
            <w:pPr>
              <w:spacing w:line="260" w:lineRule="exact"/>
              <w:rPr>
                <w:rFonts w:ascii="ＭＳ ゴシック" w:eastAsia="ＭＳ ゴシック" w:hAnsi="ＭＳ ゴシック"/>
                <w:sz w:val="16"/>
              </w:rPr>
            </w:pPr>
            <w:r w:rsidRPr="00220852">
              <w:rPr>
                <w:rFonts w:ascii="ＭＳ ゴシック" w:eastAsia="ＭＳ ゴシック" w:hAnsi="ＭＳ ゴシック" w:hint="eastAsia"/>
                <w:sz w:val="16"/>
              </w:rPr>
              <w:t>４</w:t>
            </w:r>
          </w:p>
        </w:tc>
        <w:tc>
          <w:tcPr>
            <w:tcW w:w="883" w:type="pct"/>
            <w:tcBorders>
              <w:bottom w:val="single" w:sz="4" w:space="0" w:color="auto"/>
            </w:tcBorders>
            <w:vAlign w:val="center"/>
          </w:tcPr>
          <w:p w:rsidR="00271E39" w:rsidRPr="00220852" w:rsidRDefault="00271E39" w:rsidP="00271E39">
            <w:pPr>
              <w:spacing w:line="260" w:lineRule="exact"/>
              <w:rPr>
                <w:rFonts w:ascii="ＭＳ ゴシック" w:eastAsia="ＭＳ ゴシック" w:hAnsi="ＭＳ ゴシック"/>
                <w:sz w:val="16"/>
              </w:rPr>
            </w:pPr>
            <w:r w:rsidRPr="00220852">
              <w:rPr>
                <w:rFonts w:ascii="ＭＳ ゴシック" w:eastAsia="ＭＳ ゴシック" w:hAnsi="ＭＳ ゴシック" w:hint="eastAsia"/>
                <w:sz w:val="16"/>
              </w:rPr>
              <w:t>５０検体以下</w:t>
            </w:r>
          </w:p>
        </w:tc>
        <w:tc>
          <w:tcPr>
            <w:tcW w:w="935" w:type="pct"/>
            <w:tcBorders>
              <w:bottom w:val="single" w:sz="4" w:space="0" w:color="auto"/>
            </w:tcBorders>
            <w:vAlign w:val="center"/>
          </w:tcPr>
          <w:p w:rsidR="00271E39" w:rsidRPr="00220852" w:rsidRDefault="00271E39" w:rsidP="00271E39">
            <w:pPr>
              <w:spacing w:line="260" w:lineRule="exact"/>
              <w:rPr>
                <w:rFonts w:ascii="ＭＳ ゴシック" w:eastAsia="ＭＳ ゴシック" w:hAnsi="ＭＳ ゴシック"/>
                <w:sz w:val="16"/>
              </w:rPr>
            </w:pPr>
            <w:r w:rsidRPr="00220852">
              <w:rPr>
                <w:rFonts w:ascii="ＭＳ ゴシック" w:eastAsia="ＭＳ ゴシック" w:hAnsi="ＭＳ ゴシック" w:hint="eastAsia"/>
                <w:sz w:val="16"/>
              </w:rPr>
              <w:t>５０〜１００検体以下</w:t>
            </w:r>
          </w:p>
        </w:tc>
        <w:tc>
          <w:tcPr>
            <w:tcW w:w="935" w:type="pct"/>
            <w:tcBorders>
              <w:bottom w:val="single" w:sz="4" w:space="0" w:color="auto"/>
            </w:tcBorders>
            <w:vAlign w:val="center"/>
          </w:tcPr>
          <w:p w:rsidR="00271E39" w:rsidRPr="00220852" w:rsidRDefault="00271E39" w:rsidP="00271E39">
            <w:pPr>
              <w:spacing w:line="260" w:lineRule="exact"/>
              <w:rPr>
                <w:rFonts w:ascii="ＭＳ ゴシック" w:eastAsia="ＭＳ ゴシック" w:hAnsi="ＭＳ ゴシック"/>
                <w:sz w:val="16"/>
              </w:rPr>
            </w:pPr>
            <w:r w:rsidRPr="00220852">
              <w:rPr>
                <w:rFonts w:ascii="ＭＳ ゴシック" w:eastAsia="ＭＳ ゴシック" w:hAnsi="ＭＳ ゴシック" w:hint="eastAsia"/>
                <w:sz w:val="16"/>
              </w:rPr>
              <w:t>１０１〜３００検体</w:t>
            </w:r>
          </w:p>
        </w:tc>
        <w:tc>
          <w:tcPr>
            <w:tcW w:w="831" w:type="pct"/>
            <w:tcBorders>
              <w:bottom w:val="single" w:sz="4" w:space="0" w:color="auto"/>
            </w:tcBorders>
            <w:vAlign w:val="center"/>
          </w:tcPr>
          <w:p w:rsidR="00271E39" w:rsidRPr="00220852" w:rsidRDefault="00271E39" w:rsidP="00271E39">
            <w:pPr>
              <w:spacing w:line="260" w:lineRule="exact"/>
              <w:rPr>
                <w:rFonts w:ascii="ＭＳ ゴシック" w:eastAsia="ＭＳ ゴシック" w:hAnsi="ＭＳ ゴシック"/>
                <w:sz w:val="16"/>
              </w:rPr>
            </w:pPr>
            <w:r w:rsidRPr="00220852">
              <w:rPr>
                <w:rFonts w:ascii="ＭＳ ゴシック" w:eastAsia="ＭＳ ゴシック" w:hAnsi="ＭＳ ゴシック" w:hint="eastAsia"/>
                <w:sz w:val="16"/>
              </w:rPr>
              <w:t>３０１検体以上</w:t>
            </w:r>
          </w:p>
        </w:tc>
        <w:tc>
          <w:tcPr>
            <w:tcW w:w="208" w:type="pct"/>
            <w:tcBorders>
              <w:bottom w:val="single" w:sz="4" w:space="0" w:color="auto"/>
              <w:right w:val="single" w:sz="12" w:space="0" w:color="auto"/>
            </w:tcBorders>
            <w:vAlign w:val="center"/>
          </w:tcPr>
          <w:p w:rsidR="00271E39" w:rsidRPr="00220852" w:rsidRDefault="00271E39" w:rsidP="00271E39">
            <w:pPr>
              <w:spacing w:line="260" w:lineRule="exact"/>
              <w:rPr>
                <w:rFonts w:ascii="ＭＳ ゴシック" w:eastAsia="ＭＳ ゴシック" w:hAnsi="ＭＳ ゴシック"/>
                <w:sz w:val="20"/>
              </w:rPr>
            </w:pPr>
          </w:p>
        </w:tc>
      </w:tr>
      <w:tr w:rsidR="00271E39" w:rsidRPr="00220852" w:rsidTr="00F32901">
        <w:trPr>
          <w:cantSplit/>
        </w:trPr>
        <w:tc>
          <w:tcPr>
            <w:tcW w:w="178" w:type="pct"/>
            <w:tcBorders>
              <w:left w:val="single" w:sz="12" w:space="0" w:color="auto"/>
              <w:bottom w:val="single" w:sz="4" w:space="0" w:color="auto"/>
            </w:tcBorders>
            <w:vAlign w:val="center"/>
          </w:tcPr>
          <w:p w:rsidR="00271E39" w:rsidRPr="00220852" w:rsidRDefault="00271E39" w:rsidP="00271E39">
            <w:pPr>
              <w:spacing w:line="260" w:lineRule="exact"/>
              <w:rPr>
                <w:rFonts w:ascii="ＭＳ ゴシック" w:eastAsia="ＭＳ ゴシック" w:hAnsi="ＭＳ ゴシック"/>
                <w:sz w:val="20"/>
              </w:rPr>
            </w:pPr>
            <w:r w:rsidRPr="00220852">
              <w:rPr>
                <w:rFonts w:ascii="ＭＳ ゴシック" w:eastAsia="ＭＳ ゴシック" w:hAnsi="ＭＳ ゴシック" w:hint="eastAsia"/>
                <w:sz w:val="20"/>
              </w:rPr>
              <w:t>B</w:t>
            </w:r>
          </w:p>
        </w:tc>
        <w:tc>
          <w:tcPr>
            <w:tcW w:w="823" w:type="pct"/>
            <w:tcBorders>
              <w:bottom w:val="single" w:sz="4" w:space="0" w:color="auto"/>
            </w:tcBorders>
            <w:vAlign w:val="center"/>
          </w:tcPr>
          <w:p w:rsidR="00271E39" w:rsidRPr="00220852" w:rsidRDefault="00271E39" w:rsidP="00271E39">
            <w:pPr>
              <w:spacing w:line="260" w:lineRule="exact"/>
              <w:rPr>
                <w:rFonts w:ascii="ＭＳ ゴシック" w:eastAsia="ＭＳ ゴシック" w:hAnsi="ＭＳ ゴシック"/>
                <w:sz w:val="16"/>
              </w:rPr>
            </w:pPr>
            <w:r w:rsidRPr="00220852">
              <w:rPr>
                <w:rFonts w:ascii="ＭＳ ゴシック" w:eastAsia="ＭＳ ゴシック" w:hAnsi="ＭＳ ゴシック" w:hint="eastAsia"/>
                <w:sz w:val="16"/>
              </w:rPr>
              <w:t>検体採取の難易度</w:t>
            </w:r>
          </w:p>
        </w:tc>
        <w:tc>
          <w:tcPr>
            <w:tcW w:w="208" w:type="pct"/>
            <w:tcBorders>
              <w:bottom w:val="single" w:sz="4" w:space="0" w:color="auto"/>
            </w:tcBorders>
            <w:vAlign w:val="center"/>
          </w:tcPr>
          <w:p w:rsidR="00271E39" w:rsidRPr="00220852" w:rsidRDefault="00271E39" w:rsidP="00271E39">
            <w:pPr>
              <w:spacing w:line="260" w:lineRule="exact"/>
              <w:rPr>
                <w:rFonts w:ascii="ＭＳ ゴシック" w:eastAsia="ＭＳ ゴシック" w:hAnsi="ＭＳ ゴシック"/>
                <w:sz w:val="16"/>
              </w:rPr>
            </w:pPr>
            <w:r w:rsidRPr="00220852">
              <w:rPr>
                <w:rFonts w:ascii="ＭＳ ゴシック" w:eastAsia="ＭＳ ゴシック" w:hAnsi="ＭＳ ゴシック" w:hint="eastAsia"/>
                <w:sz w:val="16"/>
              </w:rPr>
              <w:t>１</w:t>
            </w:r>
          </w:p>
        </w:tc>
        <w:tc>
          <w:tcPr>
            <w:tcW w:w="883" w:type="pct"/>
            <w:tcBorders>
              <w:bottom w:val="single" w:sz="4" w:space="0" w:color="auto"/>
            </w:tcBorders>
            <w:vAlign w:val="center"/>
          </w:tcPr>
          <w:p w:rsidR="00271E39" w:rsidRPr="00220852" w:rsidRDefault="00271E39" w:rsidP="00271E39">
            <w:pPr>
              <w:spacing w:line="260" w:lineRule="exact"/>
              <w:rPr>
                <w:rFonts w:ascii="ＭＳ ゴシック" w:eastAsia="ＭＳ ゴシック" w:hAnsi="ＭＳ ゴシック"/>
                <w:sz w:val="16"/>
              </w:rPr>
            </w:pPr>
            <w:r w:rsidRPr="00220852">
              <w:rPr>
                <w:rFonts w:ascii="ＭＳ ゴシック" w:eastAsia="ＭＳ ゴシック" w:hAnsi="ＭＳ ゴシック" w:hint="eastAsia"/>
                <w:sz w:val="16"/>
              </w:rPr>
              <w:t>尿、糞便、唾液、喀痰、毛髪、涙液、汗</w:t>
            </w:r>
          </w:p>
        </w:tc>
        <w:tc>
          <w:tcPr>
            <w:tcW w:w="935" w:type="pct"/>
            <w:tcBorders>
              <w:bottom w:val="single" w:sz="4" w:space="0" w:color="auto"/>
            </w:tcBorders>
            <w:vAlign w:val="center"/>
          </w:tcPr>
          <w:p w:rsidR="00271E39" w:rsidRPr="00220852" w:rsidRDefault="00271E39" w:rsidP="00271E39">
            <w:pPr>
              <w:spacing w:line="260" w:lineRule="exact"/>
              <w:rPr>
                <w:rFonts w:ascii="ＭＳ ゴシック" w:eastAsia="ＭＳ ゴシック" w:hAnsi="ＭＳ ゴシック"/>
                <w:sz w:val="16"/>
              </w:rPr>
            </w:pPr>
            <w:r w:rsidRPr="00220852">
              <w:rPr>
                <w:rFonts w:ascii="ＭＳ ゴシック" w:eastAsia="ＭＳ ゴシック" w:hAnsi="ＭＳ ゴシック" w:hint="eastAsia"/>
                <w:sz w:val="16"/>
              </w:rPr>
              <w:t>血液、分泌物、精液、粘液、乳汁、滑液</w:t>
            </w:r>
          </w:p>
        </w:tc>
        <w:tc>
          <w:tcPr>
            <w:tcW w:w="935" w:type="pct"/>
            <w:tcBorders>
              <w:bottom w:val="single" w:sz="4" w:space="0" w:color="auto"/>
            </w:tcBorders>
            <w:vAlign w:val="center"/>
          </w:tcPr>
          <w:p w:rsidR="00271E39" w:rsidRPr="00220852" w:rsidRDefault="00271E39" w:rsidP="00271E39">
            <w:pPr>
              <w:spacing w:line="260" w:lineRule="exact"/>
              <w:rPr>
                <w:rFonts w:ascii="ＭＳ ゴシック" w:eastAsia="ＭＳ ゴシック" w:hAnsi="ＭＳ ゴシック"/>
                <w:sz w:val="16"/>
              </w:rPr>
            </w:pPr>
            <w:r w:rsidRPr="00220852">
              <w:rPr>
                <w:rFonts w:ascii="ＭＳ ゴシック" w:eastAsia="ＭＳ ゴシック" w:hAnsi="ＭＳ ゴシック" w:hint="eastAsia"/>
                <w:sz w:val="16"/>
              </w:rPr>
              <w:t>胃液、腸液</w:t>
            </w:r>
          </w:p>
        </w:tc>
        <w:tc>
          <w:tcPr>
            <w:tcW w:w="831" w:type="pct"/>
            <w:tcBorders>
              <w:bottom w:val="single" w:sz="4" w:space="0" w:color="auto"/>
            </w:tcBorders>
            <w:vAlign w:val="center"/>
          </w:tcPr>
          <w:p w:rsidR="00271E39" w:rsidRPr="00220852" w:rsidRDefault="00271E39" w:rsidP="00271E39">
            <w:pPr>
              <w:spacing w:line="260" w:lineRule="exact"/>
              <w:rPr>
                <w:rFonts w:ascii="ＭＳ ゴシック" w:eastAsia="ＭＳ ゴシック" w:hAnsi="ＭＳ ゴシック"/>
                <w:sz w:val="16"/>
              </w:rPr>
            </w:pPr>
            <w:r w:rsidRPr="00220852">
              <w:rPr>
                <w:rFonts w:ascii="ＭＳ ゴシック" w:eastAsia="ＭＳ ゴシック" w:hAnsi="ＭＳ ゴシック" w:hint="eastAsia"/>
                <w:sz w:val="16"/>
              </w:rPr>
              <w:t>髄液、羊水、組織、胸水、腹水、腫瘍内容物</w:t>
            </w:r>
          </w:p>
        </w:tc>
        <w:tc>
          <w:tcPr>
            <w:tcW w:w="208" w:type="pct"/>
            <w:tcBorders>
              <w:bottom w:val="single" w:sz="4" w:space="0" w:color="auto"/>
              <w:right w:val="single" w:sz="12" w:space="0" w:color="auto"/>
            </w:tcBorders>
            <w:vAlign w:val="center"/>
          </w:tcPr>
          <w:p w:rsidR="00271E39" w:rsidRPr="00220852" w:rsidRDefault="00271E39" w:rsidP="00271E39">
            <w:pPr>
              <w:spacing w:line="260" w:lineRule="exact"/>
              <w:rPr>
                <w:rFonts w:ascii="ＭＳ ゴシック" w:eastAsia="ＭＳ ゴシック" w:hAnsi="ＭＳ ゴシック"/>
                <w:sz w:val="20"/>
              </w:rPr>
            </w:pPr>
          </w:p>
        </w:tc>
      </w:tr>
      <w:tr w:rsidR="00271E39" w:rsidRPr="00220852" w:rsidTr="00F32901">
        <w:trPr>
          <w:cantSplit/>
          <w:trHeight w:val="381"/>
        </w:trPr>
        <w:tc>
          <w:tcPr>
            <w:tcW w:w="178" w:type="pct"/>
            <w:tcBorders>
              <w:left w:val="single" w:sz="12" w:space="0" w:color="auto"/>
              <w:bottom w:val="single" w:sz="4" w:space="0" w:color="auto"/>
            </w:tcBorders>
            <w:vAlign w:val="center"/>
          </w:tcPr>
          <w:p w:rsidR="00271E39" w:rsidRPr="00220852" w:rsidRDefault="00271E39" w:rsidP="00271E39">
            <w:pPr>
              <w:spacing w:line="260" w:lineRule="exact"/>
              <w:rPr>
                <w:rFonts w:ascii="ＭＳ ゴシック" w:eastAsia="ＭＳ ゴシック" w:hAnsi="ＭＳ ゴシック"/>
                <w:sz w:val="20"/>
              </w:rPr>
            </w:pPr>
            <w:r w:rsidRPr="00220852">
              <w:rPr>
                <w:rFonts w:ascii="ＭＳ ゴシック" w:eastAsia="ＭＳ ゴシック" w:hAnsi="ＭＳ ゴシック" w:hint="eastAsia"/>
                <w:sz w:val="20"/>
              </w:rPr>
              <w:t>C</w:t>
            </w:r>
          </w:p>
        </w:tc>
        <w:tc>
          <w:tcPr>
            <w:tcW w:w="823" w:type="pct"/>
            <w:tcBorders>
              <w:bottom w:val="single" w:sz="4" w:space="0" w:color="auto"/>
            </w:tcBorders>
            <w:vAlign w:val="center"/>
          </w:tcPr>
          <w:p w:rsidR="00271E39" w:rsidRPr="00220852" w:rsidRDefault="00271E39" w:rsidP="00271E39">
            <w:pPr>
              <w:spacing w:line="260" w:lineRule="exact"/>
              <w:rPr>
                <w:rFonts w:ascii="ＭＳ ゴシック" w:eastAsia="ＭＳ ゴシック" w:hAnsi="ＭＳ ゴシック"/>
                <w:sz w:val="16"/>
              </w:rPr>
            </w:pPr>
            <w:r w:rsidRPr="00220852">
              <w:rPr>
                <w:rFonts w:ascii="ＭＳ ゴシック" w:eastAsia="ＭＳ ゴシック" w:hAnsi="ＭＳ ゴシック" w:hint="eastAsia"/>
                <w:sz w:val="16"/>
              </w:rPr>
              <w:t>検体の対象</w:t>
            </w:r>
          </w:p>
        </w:tc>
        <w:tc>
          <w:tcPr>
            <w:tcW w:w="208" w:type="pct"/>
            <w:tcBorders>
              <w:bottom w:val="single" w:sz="4" w:space="0" w:color="auto"/>
            </w:tcBorders>
            <w:vAlign w:val="center"/>
          </w:tcPr>
          <w:p w:rsidR="00271E39" w:rsidRPr="00220852" w:rsidRDefault="00271E39" w:rsidP="00271E39">
            <w:pPr>
              <w:spacing w:line="260" w:lineRule="exact"/>
              <w:rPr>
                <w:rFonts w:ascii="ＭＳ ゴシック" w:eastAsia="ＭＳ ゴシック" w:hAnsi="ＭＳ ゴシック"/>
                <w:sz w:val="16"/>
              </w:rPr>
            </w:pPr>
            <w:r w:rsidRPr="00220852">
              <w:rPr>
                <w:rFonts w:ascii="ＭＳ ゴシック" w:eastAsia="ＭＳ ゴシック" w:hAnsi="ＭＳ ゴシック" w:hint="eastAsia"/>
                <w:sz w:val="16"/>
              </w:rPr>
              <w:t>１</w:t>
            </w:r>
          </w:p>
        </w:tc>
        <w:tc>
          <w:tcPr>
            <w:tcW w:w="883" w:type="pct"/>
            <w:tcBorders>
              <w:bottom w:val="single" w:sz="4" w:space="0" w:color="auto"/>
            </w:tcBorders>
            <w:vAlign w:val="center"/>
          </w:tcPr>
          <w:p w:rsidR="00271E39" w:rsidRPr="00220852" w:rsidRDefault="00271E39" w:rsidP="00271E39">
            <w:pPr>
              <w:spacing w:line="260" w:lineRule="exact"/>
              <w:rPr>
                <w:rFonts w:ascii="ＭＳ ゴシック" w:eastAsia="ＭＳ ゴシック" w:hAnsi="ＭＳ ゴシック"/>
                <w:sz w:val="16"/>
              </w:rPr>
            </w:pPr>
            <w:r w:rsidRPr="00220852">
              <w:rPr>
                <w:rFonts w:ascii="ＭＳ ゴシック" w:eastAsia="ＭＳ ゴシック" w:hAnsi="ＭＳ ゴシック" w:hint="eastAsia"/>
                <w:sz w:val="16"/>
              </w:rPr>
              <w:t>成人</w:t>
            </w:r>
          </w:p>
        </w:tc>
        <w:tc>
          <w:tcPr>
            <w:tcW w:w="935" w:type="pct"/>
            <w:tcBorders>
              <w:bottom w:val="single" w:sz="4" w:space="0" w:color="auto"/>
            </w:tcBorders>
            <w:vAlign w:val="center"/>
          </w:tcPr>
          <w:p w:rsidR="00271E39" w:rsidRPr="00220852" w:rsidRDefault="00271E39" w:rsidP="00271E39">
            <w:pPr>
              <w:spacing w:line="260" w:lineRule="exact"/>
              <w:rPr>
                <w:rFonts w:ascii="ＭＳ ゴシック" w:eastAsia="ＭＳ ゴシック" w:hAnsi="ＭＳ ゴシック"/>
                <w:sz w:val="16"/>
              </w:rPr>
            </w:pPr>
            <w:r w:rsidRPr="00220852">
              <w:rPr>
                <w:rFonts w:ascii="ＭＳ ゴシック" w:eastAsia="ＭＳ ゴシック" w:hAnsi="ＭＳ ゴシック" w:hint="eastAsia"/>
                <w:sz w:val="16"/>
              </w:rPr>
              <w:t>小児</w:t>
            </w:r>
          </w:p>
        </w:tc>
        <w:tc>
          <w:tcPr>
            <w:tcW w:w="935" w:type="pct"/>
            <w:tcBorders>
              <w:bottom w:val="single" w:sz="4" w:space="0" w:color="auto"/>
            </w:tcBorders>
            <w:vAlign w:val="center"/>
          </w:tcPr>
          <w:p w:rsidR="00271E39" w:rsidRPr="00220852" w:rsidRDefault="00271E39" w:rsidP="00271E39">
            <w:pPr>
              <w:spacing w:line="260" w:lineRule="exact"/>
              <w:rPr>
                <w:rFonts w:ascii="ＭＳ ゴシック" w:eastAsia="ＭＳ ゴシック" w:hAnsi="ＭＳ ゴシック"/>
                <w:sz w:val="16"/>
              </w:rPr>
            </w:pPr>
            <w:r w:rsidRPr="00220852">
              <w:rPr>
                <w:rFonts w:ascii="ＭＳ ゴシック" w:eastAsia="ＭＳ ゴシック" w:hAnsi="ＭＳ ゴシック" w:hint="eastAsia"/>
                <w:sz w:val="16"/>
              </w:rPr>
              <w:t>新生児</w:t>
            </w:r>
          </w:p>
        </w:tc>
        <w:tc>
          <w:tcPr>
            <w:tcW w:w="831" w:type="pct"/>
            <w:tcBorders>
              <w:bottom w:val="single" w:sz="4" w:space="0" w:color="auto"/>
              <w:tr2bl w:val="single" w:sz="4" w:space="0" w:color="auto"/>
            </w:tcBorders>
            <w:vAlign w:val="center"/>
          </w:tcPr>
          <w:p w:rsidR="00271E39" w:rsidRPr="00220852" w:rsidRDefault="00271E39" w:rsidP="00271E39">
            <w:pPr>
              <w:spacing w:line="260" w:lineRule="exact"/>
              <w:rPr>
                <w:rFonts w:ascii="ＭＳ ゴシック" w:eastAsia="ＭＳ ゴシック" w:hAnsi="ＭＳ ゴシック"/>
                <w:sz w:val="20"/>
              </w:rPr>
            </w:pPr>
          </w:p>
        </w:tc>
        <w:tc>
          <w:tcPr>
            <w:tcW w:w="208" w:type="pct"/>
            <w:tcBorders>
              <w:bottom w:val="single" w:sz="4" w:space="0" w:color="auto"/>
              <w:right w:val="single" w:sz="12" w:space="0" w:color="auto"/>
            </w:tcBorders>
            <w:vAlign w:val="center"/>
          </w:tcPr>
          <w:p w:rsidR="00271E39" w:rsidRPr="00220852" w:rsidRDefault="00271E39" w:rsidP="00271E39">
            <w:pPr>
              <w:spacing w:line="260" w:lineRule="exact"/>
              <w:rPr>
                <w:rFonts w:ascii="ＭＳ ゴシック" w:eastAsia="ＭＳ ゴシック" w:hAnsi="ＭＳ ゴシック"/>
                <w:sz w:val="20"/>
              </w:rPr>
            </w:pPr>
          </w:p>
        </w:tc>
      </w:tr>
      <w:tr w:rsidR="00271E39" w:rsidRPr="00220852" w:rsidTr="00F32901">
        <w:trPr>
          <w:cantSplit/>
          <w:trHeight w:val="381"/>
        </w:trPr>
        <w:tc>
          <w:tcPr>
            <w:tcW w:w="178" w:type="pct"/>
            <w:tcBorders>
              <w:left w:val="single" w:sz="12" w:space="0" w:color="auto"/>
              <w:bottom w:val="single" w:sz="4" w:space="0" w:color="auto"/>
            </w:tcBorders>
            <w:vAlign w:val="center"/>
          </w:tcPr>
          <w:p w:rsidR="00271E39" w:rsidRPr="00220852" w:rsidRDefault="00271E39" w:rsidP="00271E39">
            <w:pPr>
              <w:spacing w:line="260" w:lineRule="exact"/>
              <w:rPr>
                <w:rFonts w:ascii="ＭＳ ゴシック" w:eastAsia="ＭＳ ゴシック" w:hAnsi="ＭＳ ゴシック"/>
                <w:sz w:val="20"/>
              </w:rPr>
            </w:pPr>
            <w:r w:rsidRPr="00220852">
              <w:rPr>
                <w:rFonts w:ascii="ＭＳ ゴシック" w:eastAsia="ＭＳ ゴシック" w:hAnsi="ＭＳ ゴシック" w:hint="eastAsia"/>
                <w:sz w:val="20"/>
              </w:rPr>
              <w:t>D</w:t>
            </w:r>
          </w:p>
        </w:tc>
        <w:tc>
          <w:tcPr>
            <w:tcW w:w="823" w:type="pct"/>
            <w:tcBorders>
              <w:bottom w:val="single" w:sz="4" w:space="0" w:color="auto"/>
            </w:tcBorders>
            <w:vAlign w:val="center"/>
          </w:tcPr>
          <w:p w:rsidR="00271E39" w:rsidRPr="00220852" w:rsidRDefault="00271E39" w:rsidP="00271E39">
            <w:pPr>
              <w:spacing w:line="260" w:lineRule="exact"/>
              <w:rPr>
                <w:rFonts w:ascii="ＭＳ ゴシック" w:eastAsia="ＭＳ ゴシック" w:hAnsi="ＭＳ ゴシック"/>
                <w:sz w:val="16"/>
              </w:rPr>
            </w:pPr>
            <w:r w:rsidRPr="00220852">
              <w:rPr>
                <w:rFonts w:ascii="ＭＳ ゴシック" w:eastAsia="ＭＳ ゴシック" w:hAnsi="ＭＳ ゴシック" w:hint="eastAsia"/>
                <w:sz w:val="16"/>
              </w:rPr>
              <w:t>検体収集の難易度</w:t>
            </w:r>
          </w:p>
        </w:tc>
        <w:tc>
          <w:tcPr>
            <w:tcW w:w="208" w:type="pct"/>
            <w:tcBorders>
              <w:bottom w:val="single" w:sz="4" w:space="0" w:color="auto"/>
            </w:tcBorders>
            <w:vAlign w:val="center"/>
          </w:tcPr>
          <w:p w:rsidR="00271E39" w:rsidRPr="00220852" w:rsidRDefault="00271E39" w:rsidP="00271E39">
            <w:pPr>
              <w:spacing w:line="260" w:lineRule="exact"/>
              <w:rPr>
                <w:rFonts w:ascii="ＭＳ ゴシック" w:eastAsia="ＭＳ ゴシック" w:hAnsi="ＭＳ ゴシック"/>
                <w:sz w:val="16"/>
              </w:rPr>
            </w:pPr>
            <w:r w:rsidRPr="00220852">
              <w:rPr>
                <w:rFonts w:ascii="ＭＳ ゴシック" w:eastAsia="ＭＳ ゴシック" w:hAnsi="ＭＳ ゴシック" w:hint="eastAsia"/>
                <w:sz w:val="16"/>
              </w:rPr>
              <w:t>１</w:t>
            </w:r>
          </w:p>
        </w:tc>
        <w:tc>
          <w:tcPr>
            <w:tcW w:w="883" w:type="pct"/>
            <w:tcBorders>
              <w:bottom w:val="single" w:sz="4" w:space="0" w:color="auto"/>
            </w:tcBorders>
            <w:vAlign w:val="center"/>
          </w:tcPr>
          <w:p w:rsidR="00271E39" w:rsidRPr="00220852" w:rsidRDefault="00271E39" w:rsidP="00271E39">
            <w:pPr>
              <w:spacing w:line="260" w:lineRule="exact"/>
              <w:rPr>
                <w:rFonts w:ascii="ＭＳ ゴシック" w:eastAsia="ＭＳ ゴシック" w:hAnsi="ＭＳ ゴシック"/>
                <w:sz w:val="16"/>
              </w:rPr>
            </w:pPr>
            <w:r w:rsidRPr="00220852">
              <w:rPr>
                <w:rFonts w:ascii="ＭＳ ゴシック" w:eastAsia="ＭＳ ゴシック" w:hAnsi="ＭＳ ゴシック" w:hint="eastAsia"/>
                <w:sz w:val="16"/>
              </w:rPr>
              <w:t>希少疾患以外</w:t>
            </w:r>
          </w:p>
        </w:tc>
        <w:tc>
          <w:tcPr>
            <w:tcW w:w="935" w:type="pct"/>
            <w:tcBorders>
              <w:bottom w:val="single" w:sz="4" w:space="0" w:color="auto"/>
              <w:tr2bl w:val="single" w:sz="4" w:space="0" w:color="auto"/>
            </w:tcBorders>
            <w:vAlign w:val="center"/>
          </w:tcPr>
          <w:p w:rsidR="00271E39" w:rsidRPr="00220852" w:rsidRDefault="00271E39" w:rsidP="00271E39">
            <w:pPr>
              <w:spacing w:line="260" w:lineRule="exact"/>
              <w:rPr>
                <w:rFonts w:ascii="ＭＳ ゴシック" w:eastAsia="ＭＳ ゴシック" w:hAnsi="ＭＳ ゴシック"/>
                <w:sz w:val="16"/>
              </w:rPr>
            </w:pPr>
          </w:p>
        </w:tc>
        <w:tc>
          <w:tcPr>
            <w:tcW w:w="935" w:type="pct"/>
            <w:tcBorders>
              <w:bottom w:val="single" w:sz="4" w:space="0" w:color="auto"/>
            </w:tcBorders>
            <w:vAlign w:val="center"/>
          </w:tcPr>
          <w:p w:rsidR="00271E39" w:rsidRPr="00220852" w:rsidRDefault="00271E39" w:rsidP="00271E39">
            <w:pPr>
              <w:spacing w:line="260" w:lineRule="exact"/>
              <w:rPr>
                <w:rFonts w:ascii="ＭＳ ゴシック" w:eastAsia="ＭＳ ゴシック" w:hAnsi="ＭＳ ゴシック"/>
                <w:sz w:val="16"/>
              </w:rPr>
            </w:pPr>
            <w:r w:rsidRPr="00220852">
              <w:rPr>
                <w:rFonts w:ascii="ＭＳ ゴシック" w:eastAsia="ＭＳ ゴシック" w:hAnsi="ＭＳ ゴシック" w:hint="eastAsia"/>
                <w:sz w:val="16"/>
              </w:rPr>
              <w:t>希少疾患</w:t>
            </w:r>
          </w:p>
        </w:tc>
        <w:tc>
          <w:tcPr>
            <w:tcW w:w="831" w:type="pct"/>
            <w:tcBorders>
              <w:bottom w:val="single" w:sz="4" w:space="0" w:color="auto"/>
              <w:tr2bl w:val="single" w:sz="4" w:space="0" w:color="auto"/>
            </w:tcBorders>
            <w:vAlign w:val="center"/>
          </w:tcPr>
          <w:p w:rsidR="00271E39" w:rsidRPr="00220852" w:rsidRDefault="00271E39" w:rsidP="00271E39">
            <w:pPr>
              <w:spacing w:line="260" w:lineRule="exact"/>
              <w:rPr>
                <w:rFonts w:ascii="ＭＳ ゴシック" w:eastAsia="ＭＳ ゴシック" w:hAnsi="ＭＳ ゴシック"/>
                <w:sz w:val="20"/>
              </w:rPr>
            </w:pPr>
          </w:p>
        </w:tc>
        <w:tc>
          <w:tcPr>
            <w:tcW w:w="208" w:type="pct"/>
            <w:tcBorders>
              <w:bottom w:val="single" w:sz="4" w:space="0" w:color="auto"/>
              <w:right w:val="single" w:sz="12" w:space="0" w:color="auto"/>
            </w:tcBorders>
            <w:vAlign w:val="center"/>
          </w:tcPr>
          <w:p w:rsidR="00271E39" w:rsidRPr="00220852" w:rsidRDefault="00271E39" w:rsidP="00271E39">
            <w:pPr>
              <w:spacing w:line="260" w:lineRule="exact"/>
              <w:rPr>
                <w:rFonts w:ascii="ＭＳ ゴシック" w:eastAsia="ＭＳ ゴシック" w:hAnsi="ＭＳ ゴシック"/>
                <w:sz w:val="20"/>
              </w:rPr>
            </w:pPr>
          </w:p>
        </w:tc>
      </w:tr>
      <w:tr w:rsidR="00271E39" w:rsidRPr="00220852" w:rsidTr="00F32901">
        <w:trPr>
          <w:cantSplit/>
          <w:trHeight w:val="382"/>
        </w:trPr>
        <w:tc>
          <w:tcPr>
            <w:tcW w:w="178" w:type="pct"/>
            <w:tcBorders>
              <w:left w:val="single" w:sz="12" w:space="0" w:color="auto"/>
              <w:bottom w:val="single" w:sz="4" w:space="0" w:color="auto"/>
            </w:tcBorders>
            <w:vAlign w:val="center"/>
          </w:tcPr>
          <w:p w:rsidR="00271E39" w:rsidRPr="00220852" w:rsidRDefault="00271E39" w:rsidP="00271E39">
            <w:pPr>
              <w:spacing w:line="260" w:lineRule="exact"/>
              <w:rPr>
                <w:rFonts w:ascii="ＭＳ ゴシック" w:eastAsia="ＭＳ ゴシック" w:hAnsi="ＭＳ ゴシック"/>
                <w:sz w:val="20"/>
              </w:rPr>
            </w:pPr>
            <w:r w:rsidRPr="00220852">
              <w:rPr>
                <w:rFonts w:ascii="ＭＳ ゴシック" w:eastAsia="ＭＳ ゴシック" w:hAnsi="ＭＳ ゴシック" w:hint="eastAsia"/>
                <w:sz w:val="20"/>
              </w:rPr>
              <w:t>E</w:t>
            </w:r>
          </w:p>
        </w:tc>
        <w:tc>
          <w:tcPr>
            <w:tcW w:w="823" w:type="pct"/>
            <w:tcBorders>
              <w:bottom w:val="single" w:sz="4" w:space="0" w:color="auto"/>
            </w:tcBorders>
            <w:vAlign w:val="center"/>
          </w:tcPr>
          <w:p w:rsidR="00271E39" w:rsidRPr="00220852" w:rsidRDefault="00271E39" w:rsidP="00271E39">
            <w:pPr>
              <w:spacing w:line="260" w:lineRule="exact"/>
              <w:rPr>
                <w:rFonts w:ascii="ＭＳ ゴシック" w:eastAsia="ＭＳ ゴシック" w:hAnsi="ＭＳ ゴシック"/>
                <w:sz w:val="16"/>
              </w:rPr>
            </w:pPr>
            <w:r w:rsidRPr="00220852">
              <w:rPr>
                <w:rFonts w:ascii="ＭＳ ゴシック" w:eastAsia="ＭＳ ゴシック" w:hAnsi="ＭＳ ゴシック" w:hint="eastAsia"/>
                <w:sz w:val="16"/>
              </w:rPr>
              <w:t>測定方法</w:t>
            </w:r>
          </w:p>
        </w:tc>
        <w:tc>
          <w:tcPr>
            <w:tcW w:w="208" w:type="pct"/>
            <w:tcBorders>
              <w:bottom w:val="single" w:sz="4" w:space="0" w:color="auto"/>
            </w:tcBorders>
            <w:vAlign w:val="center"/>
          </w:tcPr>
          <w:p w:rsidR="00271E39" w:rsidRPr="00220852" w:rsidRDefault="00271E39" w:rsidP="00271E39">
            <w:pPr>
              <w:spacing w:line="260" w:lineRule="exact"/>
              <w:rPr>
                <w:rFonts w:ascii="ＭＳ ゴシック" w:eastAsia="ＭＳ ゴシック" w:hAnsi="ＭＳ ゴシック"/>
                <w:sz w:val="16"/>
              </w:rPr>
            </w:pPr>
            <w:r w:rsidRPr="00220852">
              <w:rPr>
                <w:rFonts w:ascii="ＭＳ ゴシック" w:eastAsia="ＭＳ ゴシック" w:hAnsi="ＭＳ ゴシック" w:hint="eastAsia"/>
                <w:sz w:val="16"/>
              </w:rPr>
              <w:t>１</w:t>
            </w:r>
          </w:p>
        </w:tc>
        <w:tc>
          <w:tcPr>
            <w:tcW w:w="883" w:type="pct"/>
            <w:tcBorders>
              <w:bottom w:val="single" w:sz="4" w:space="0" w:color="auto"/>
            </w:tcBorders>
            <w:vAlign w:val="center"/>
          </w:tcPr>
          <w:p w:rsidR="00271E39" w:rsidRPr="00220852" w:rsidRDefault="00271E39" w:rsidP="00271E39">
            <w:pPr>
              <w:spacing w:line="260" w:lineRule="exact"/>
              <w:rPr>
                <w:rFonts w:ascii="ＭＳ ゴシック" w:eastAsia="ＭＳ ゴシック" w:hAnsi="ＭＳ ゴシック"/>
                <w:sz w:val="16"/>
              </w:rPr>
            </w:pPr>
            <w:r w:rsidRPr="00220852">
              <w:rPr>
                <w:rFonts w:ascii="ＭＳ ゴシック" w:eastAsia="ＭＳ ゴシック" w:hAnsi="ＭＳ ゴシック" w:hint="eastAsia"/>
                <w:sz w:val="16"/>
              </w:rPr>
              <w:t>自動分析法</w:t>
            </w:r>
          </w:p>
        </w:tc>
        <w:tc>
          <w:tcPr>
            <w:tcW w:w="935" w:type="pct"/>
            <w:tcBorders>
              <w:bottom w:val="single" w:sz="4" w:space="0" w:color="auto"/>
            </w:tcBorders>
            <w:vAlign w:val="center"/>
          </w:tcPr>
          <w:p w:rsidR="00271E39" w:rsidRPr="00220852" w:rsidRDefault="00271E39" w:rsidP="00271E39">
            <w:pPr>
              <w:spacing w:line="260" w:lineRule="exact"/>
              <w:rPr>
                <w:rFonts w:ascii="ＭＳ ゴシック" w:eastAsia="ＭＳ ゴシック" w:hAnsi="ＭＳ ゴシック"/>
                <w:sz w:val="16"/>
              </w:rPr>
            </w:pPr>
            <w:r w:rsidRPr="00220852">
              <w:rPr>
                <w:rFonts w:ascii="ＭＳ ゴシック" w:eastAsia="ＭＳ ゴシック" w:hAnsi="ＭＳ ゴシック" w:hint="eastAsia"/>
                <w:sz w:val="16"/>
              </w:rPr>
              <w:t>用手法</w:t>
            </w:r>
          </w:p>
        </w:tc>
        <w:tc>
          <w:tcPr>
            <w:tcW w:w="935" w:type="pct"/>
            <w:tcBorders>
              <w:bottom w:val="single" w:sz="4" w:space="0" w:color="auto"/>
              <w:tr2bl w:val="single" w:sz="4" w:space="0" w:color="auto"/>
            </w:tcBorders>
            <w:vAlign w:val="center"/>
          </w:tcPr>
          <w:p w:rsidR="00271E39" w:rsidRPr="00220852" w:rsidRDefault="00271E39" w:rsidP="00271E39">
            <w:pPr>
              <w:spacing w:line="260" w:lineRule="exact"/>
              <w:rPr>
                <w:rFonts w:ascii="ＭＳ ゴシック" w:eastAsia="ＭＳ ゴシック" w:hAnsi="ＭＳ ゴシック"/>
                <w:sz w:val="16"/>
              </w:rPr>
            </w:pPr>
          </w:p>
        </w:tc>
        <w:tc>
          <w:tcPr>
            <w:tcW w:w="831" w:type="pct"/>
            <w:tcBorders>
              <w:bottom w:val="single" w:sz="4" w:space="0" w:color="auto"/>
              <w:tr2bl w:val="single" w:sz="4" w:space="0" w:color="auto"/>
            </w:tcBorders>
            <w:vAlign w:val="center"/>
          </w:tcPr>
          <w:p w:rsidR="00271E39" w:rsidRPr="00220852" w:rsidRDefault="00271E39" w:rsidP="00271E39">
            <w:pPr>
              <w:spacing w:line="260" w:lineRule="exact"/>
              <w:rPr>
                <w:rFonts w:ascii="ＭＳ ゴシック" w:eastAsia="ＭＳ ゴシック" w:hAnsi="ＭＳ ゴシック"/>
                <w:sz w:val="20"/>
              </w:rPr>
            </w:pPr>
          </w:p>
        </w:tc>
        <w:tc>
          <w:tcPr>
            <w:tcW w:w="208" w:type="pct"/>
            <w:tcBorders>
              <w:bottom w:val="single" w:sz="4" w:space="0" w:color="auto"/>
              <w:right w:val="single" w:sz="12" w:space="0" w:color="auto"/>
            </w:tcBorders>
            <w:vAlign w:val="center"/>
          </w:tcPr>
          <w:p w:rsidR="00271E39" w:rsidRPr="00220852" w:rsidRDefault="00271E39" w:rsidP="00271E39">
            <w:pPr>
              <w:spacing w:line="260" w:lineRule="exact"/>
              <w:rPr>
                <w:rFonts w:ascii="ＭＳ ゴシック" w:eastAsia="ＭＳ ゴシック" w:hAnsi="ＭＳ ゴシック"/>
                <w:sz w:val="20"/>
              </w:rPr>
            </w:pPr>
          </w:p>
        </w:tc>
      </w:tr>
      <w:tr w:rsidR="00271E39" w:rsidRPr="00220852" w:rsidTr="00F32901">
        <w:trPr>
          <w:cantSplit/>
        </w:trPr>
        <w:tc>
          <w:tcPr>
            <w:tcW w:w="178" w:type="pct"/>
            <w:tcBorders>
              <w:left w:val="single" w:sz="12" w:space="0" w:color="auto"/>
              <w:bottom w:val="single" w:sz="4" w:space="0" w:color="auto"/>
            </w:tcBorders>
          </w:tcPr>
          <w:p w:rsidR="00271E39" w:rsidRPr="00220852" w:rsidRDefault="00271E39" w:rsidP="00271E39">
            <w:pPr>
              <w:spacing w:line="260" w:lineRule="exact"/>
              <w:rPr>
                <w:rFonts w:ascii="ＭＳ ゴシック" w:eastAsia="ＭＳ ゴシック" w:hAnsi="ＭＳ ゴシック"/>
                <w:sz w:val="20"/>
              </w:rPr>
            </w:pPr>
            <w:r w:rsidRPr="00220852">
              <w:rPr>
                <w:rFonts w:ascii="ＭＳ ゴシック" w:eastAsia="ＭＳ ゴシック" w:hAnsi="ＭＳ ゴシック" w:hint="eastAsia"/>
                <w:sz w:val="20"/>
              </w:rPr>
              <w:t>F</w:t>
            </w:r>
          </w:p>
        </w:tc>
        <w:tc>
          <w:tcPr>
            <w:tcW w:w="823" w:type="pct"/>
          </w:tcPr>
          <w:p w:rsidR="00271E39" w:rsidRPr="00220852" w:rsidRDefault="00271E39" w:rsidP="00271E39">
            <w:pPr>
              <w:spacing w:line="260" w:lineRule="exact"/>
              <w:rPr>
                <w:rFonts w:ascii="ＭＳ ゴシック" w:eastAsia="ＭＳ ゴシック" w:hAnsi="ＭＳ ゴシック"/>
                <w:sz w:val="16"/>
              </w:rPr>
            </w:pPr>
            <w:r w:rsidRPr="00220852">
              <w:rPr>
                <w:rFonts w:ascii="ＭＳ ゴシック" w:eastAsia="ＭＳ ゴシック" w:hAnsi="ＭＳ ゴシック" w:hint="eastAsia"/>
                <w:sz w:val="16"/>
              </w:rPr>
              <w:t>承認申請に使用される文書等の作成</w:t>
            </w:r>
          </w:p>
        </w:tc>
        <w:tc>
          <w:tcPr>
            <w:tcW w:w="208" w:type="pct"/>
          </w:tcPr>
          <w:p w:rsidR="00271E39" w:rsidRPr="00220852" w:rsidRDefault="00271E39" w:rsidP="00271E39">
            <w:pPr>
              <w:spacing w:line="260" w:lineRule="exact"/>
              <w:rPr>
                <w:rFonts w:ascii="ＭＳ ゴシック" w:eastAsia="ＭＳ ゴシック" w:hAnsi="ＭＳ ゴシック"/>
                <w:sz w:val="16"/>
              </w:rPr>
            </w:pPr>
            <w:r w:rsidRPr="00220852">
              <w:rPr>
                <w:rFonts w:ascii="ＭＳ ゴシック" w:eastAsia="ＭＳ ゴシック" w:hAnsi="ＭＳ ゴシック" w:hint="eastAsia"/>
                <w:sz w:val="16"/>
              </w:rPr>
              <w:t>２</w:t>
            </w:r>
          </w:p>
        </w:tc>
        <w:tc>
          <w:tcPr>
            <w:tcW w:w="883" w:type="pct"/>
          </w:tcPr>
          <w:p w:rsidR="00271E39" w:rsidRPr="00220852" w:rsidRDefault="00271E39" w:rsidP="00271E39">
            <w:pPr>
              <w:spacing w:line="260" w:lineRule="exact"/>
              <w:rPr>
                <w:rFonts w:ascii="ＭＳ ゴシック" w:eastAsia="ＭＳ ゴシック" w:hAnsi="ＭＳ ゴシック"/>
                <w:sz w:val="16"/>
              </w:rPr>
            </w:pPr>
            <w:r w:rsidRPr="00220852">
              <w:rPr>
                <w:rFonts w:ascii="ＭＳ ゴシック" w:eastAsia="ＭＳ ゴシック" w:hAnsi="ＭＳ ゴシック" w:hint="eastAsia"/>
                <w:sz w:val="16"/>
              </w:rPr>
              <w:t>有り</w:t>
            </w:r>
          </w:p>
        </w:tc>
        <w:tc>
          <w:tcPr>
            <w:tcW w:w="935" w:type="pct"/>
            <w:tcBorders>
              <w:tr2bl w:val="single" w:sz="4" w:space="0" w:color="auto"/>
            </w:tcBorders>
          </w:tcPr>
          <w:p w:rsidR="00271E39" w:rsidRPr="00220852" w:rsidRDefault="00271E39" w:rsidP="00271E39">
            <w:pPr>
              <w:spacing w:line="260" w:lineRule="exact"/>
              <w:rPr>
                <w:rFonts w:ascii="ＭＳ ゴシック" w:eastAsia="ＭＳ ゴシック" w:hAnsi="ＭＳ ゴシック"/>
                <w:sz w:val="16"/>
              </w:rPr>
            </w:pPr>
          </w:p>
        </w:tc>
        <w:tc>
          <w:tcPr>
            <w:tcW w:w="935" w:type="pct"/>
            <w:tcBorders>
              <w:tr2bl w:val="single" w:sz="4" w:space="0" w:color="auto"/>
            </w:tcBorders>
          </w:tcPr>
          <w:p w:rsidR="00271E39" w:rsidRPr="00220852" w:rsidRDefault="00271E39" w:rsidP="00271E39">
            <w:pPr>
              <w:spacing w:line="260" w:lineRule="exact"/>
              <w:rPr>
                <w:rFonts w:ascii="ＭＳ ゴシック" w:eastAsia="ＭＳ ゴシック" w:hAnsi="ＭＳ ゴシック"/>
                <w:sz w:val="16"/>
              </w:rPr>
            </w:pPr>
          </w:p>
        </w:tc>
        <w:tc>
          <w:tcPr>
            <w:tcW w:w="831" w:type="pct"/>
            <w:tcBorders>
              <w:tr2bl w:val="single" w:sz="4" w:space="0" w:color="auto"/>
            </w:tcBorders>
          </w:tcPr>
          <w:p w:rsidR="00271E39" w:rsidRPr="00220852" w:rsidRDefault="00271E39" w:rsidP="00271E39">
            <w:pPr>
              <w:spacing w:line="260" w:lineRule="exact"/>
              <w:rPr>
                <w:rFonts w:ascii="ＭＳ ゴシック" w:eastAsia="ＭＳ ゴシック" w:hAnsi="ＭＳ ゴシック"/>
                <w:sz w:val="20"/>
              </w:rPr>
            </w:pPr>
          </w:p>
        </w:tc>
        <w:tc>
          <w:tcPr>
            <w:tcW w:w="208" w:type="pct"/>
            <w:tcBorders>
              <w:right w:val="single" w:sz="12" w:space="0" w:color="auto"/>
            </w:tcBorders>
          </w:tcPr>
          <w:p w:rsidR="00271E39" w:rsidRPr="00220852" w:rsidRDefault="00271E39" w:rsidP="00271E39">
            <w:pPr>
              <w:spacing w:line="260" w:lineRule="exact"/>
              <w:rPr>
                <w:rFonts w:ascii="ＭＳ ゴシック" w:eastAsia="ＭＳ ゴシック" w:hAnsi="ＭＳ ゴシック"/>
                <w:sz w:val="20"/>
              </w:rPr>
            </w:pPr>
          </w:p>
        </w:tc>
      </w:tr>
      <w:tr w:rsidR="00271E39" w:rsidRPr="00220852" w:rsidTr="00F32901">
        <w:trPr>
          <w:cantSplit/>
        </w:trPr>
        <w:tc>
          <w:tcPr>
            <w:tcW w:w="178" w:type="pct"/>
            <w:tcBorders>
              <w:left w:val="single" w:sz="12" w:space="0" w:color="auto"/>
            </w:tcBorders>
            <w:vAlign w:val="center"/>
          </w:tcPr>
          <w:p w:rsidR="00271E39" w:rsidRPr="00220852" w:rsidRDefault="00271E39" w:rsidP="00271E39">
            <w:pPr>
              <w:spacing w:line="260" w:lineRule="exact"/>
              <w:rPr>
                <w:rFonts w:ascii="ＭＳ ゴシック" w:eastAsia="ＭＳ ゴシック" w:hAnsi="ＭＳ ゴシック"/>
                <w:sz w:val="20"/>
              </w:rPr>
            </w:pPr>
            <w:r w:rsidRPr="00220852">
              <w:rPr>
                <w:rFonts w:ascii="ＭＳ ゴシック" w:eastAsia="ＭＳ ゴシック" w:hAnsi="ＭＳ ゴシック" w:hint="eastAsia"/>
                <w:sz w:val="20"/>
              </w:rPr>
              <w:t>G</w:t>
            </w:r>
          </w:p>
        </w:tc>
        <w:tc>
          <w:tcPr>
            <w:tcW w:w="823" w:type="pct"/>
            <w:vAlign w:val="center"/>
          </w:tcPr>
          <w:p w:rsidR="00271E39" w:rsidRPr="00220852" w:rsidRDefault="00271E39" w:rsidP="00271E39">
            <w:pPr>
              <w:spacing w:line="260" w:lineRule="exact"/>
              <w:jc w:val="center"/>
              <w:rPr>
                <w:rFonts w:ascii="ＭＳ ゴシック" w:eastAsia="ＭＳ ゴシック" w:hAnsi="ＭＳ ゴシック"/>
                <w:sz w:val="20"/>
              </w:rPr>
            </w:pPr>
            <w:r w:rsidRPr="00220852">
              <w:rPr>
                <w:rFonts w:ascii="ＭＳ ゴシック" w:eastAsia="ＭＳ ゴシック" w:hAnsi="ＭＳ ゴシック" w:hint="eastAsia"/>
                <w:sz w:val="20"/>
              </w:rPr>
              <w:t>その他の要素（　　　　　）</w:t>
            </w:r>
          </w:p>
        </w:tc>
        <w:tc>
          <w:tcPr>
            <w:tcW w:w="208" w:type="pct"/>
            <w:vAlign w:val="center"/>
          </w:tcPr>
          <w:p w:rsidR="00271E39" w:rsidRPr="00220852" w:rsidRDefault="00271E39" w:rsidP="00271E39">
            <w:pPr>
              <w:spacing w:line="260" w:lineRule="exact"/>
              <w:rPr>
                <w:rFonts w:ascii="ＭＳ ゴシック" w:eastAsia="ＭＳ ゴシック" w:hAnsi="ＭＳ ゴシック"/>
                <w:sz w:val="20"/>
              </w:rPr>
            </w:pPr>
          </w:p>
        </w:tc>
        <w:tc>
          <w:tcPr>
            <w:tcW w:w="883" w:type="pct"/>
            <w:vAlign w:val="center"/>
          </w:tcPr>
          <w:p w:rsidR="00271E39" w:rsidRPr="00220852" w:rsidRDefault="00271E39" w:rsidP="00271E39">
            <w:pPr>
              <w:spacing w:line="260" w:lineRule="exact"/>
              <w:rPr>
                <w:rFonts w:ascii="ＭＳ ゴシック" w:eastAsia="ＭＳ ゴシック" w:hAnsi="ＭＳ ゴシック"/>
                <w:sz w:val="20"/>
              </w:rPr>
            </w:pPr>
          </w:p>
        </w:tc>
        <w:tc>
          <w:tcPr>
            <w:tcW w:w="935" w:type="pct"/>
            <w:vAlign w:val="center"/>
          </w:tcPr>
          <w:p w:rsidR="00271E39" w:rsidRPr="00220852" w:rsidRDefault="00271E39" w:rsidP="00271E39">
            <w:pPr>
              <w:spacing w:line="260" w:lineRule="exact"/>
              <w:rPr>
                <w:rFonts w:ascii="ＭＳ ゴシック" w:eastAsia="ＭＳ ゴシック" w:hAnsi="ＭＳ ゴシック"/>
                <w:sz w:val="20"/>
              </w:rPr>
            </w:pPr>
          </w:p>
        </w:tc>
        <w:tc>
          <w:tcPr>
            <w:tcW w:w="935" w:type="pct"/>
            <w:vAlign w:val="center"/>
          </w:tcPr>
          <w:p w:rsidR="00271E39" w:rsidRPr="00220852" w:rsidRDefault="00271E39" w:rsidP="00271E39">
            <w:pPr>
              <w:spacing w:line="260" w:lineRule="exact"/>
              <w:rPr>
                <w:rFonts w:ascii="ＭＳ ゴシック" w:eastAsia="ＭＳ ゴシック" w:hAnsi="ＭＳ ゴシック"/>
                <w:sz w:val="20"/>
              </w:rPr>
            </w:pPr>
          </w:p>
        </w:tc>
        <w:tc>
          <w:tcPr>
            <w:tcW w:w="831" w:type="pct"/>
            <w:vAlign w:val="center"/>
          </w:tcPr>
          <w:p w:rsidR="00271E39" w:rsidRPr="00220852" w:rsidRDefault="00271E39" w:rsidP="00271E39">
            <w:pPr>
              <w:spacing w:line="260" w:lineRule="exact"/>
              <w:rPr>
                <w:rFonts w:ascii="ＭＳ ゴシック" w:eastAsia="ＭＳ ゴシック" w:hAnsi="ＭＳ ゴシック"/>
                <w:sz w:val="20"/>
              </w:rPr>
            </w:pPr>
          </w:p>
        </w:tc>
        <w:tc>
          <w:tcPr>
            <w:tcW w:w="208" w:type="pct"/>
            <w:tcBorders>
              <w:right w:val="single" w:sz="12" w:space="0" w:color="auto"/>
            </w:tcBorders>
            <w:vAlign w:val="center"/>
          </w:tcPr>
          <w:p w:rsidR="00271E39" w:rsidRPr="00220852" w:rsidRDefault="00271E39" w:rsidP="00271E39">
            <w:pPr>
              <w:spacing w:line="260" w:lineRule="exact"/>
              <w:rPr>
                <w:rFonts w:ascii="ＭＳ ゴシック" w:eastAsia="ＭＳ ゴシック" w:hAnsi="ＭＳ ゴシック"/>
                <w:sz w:val="20"/>
              </w:rPr>
            </w:pPr>
          </w:p>
        </w:tc>
      </w:tr>
      <w:tr w:rsidR="00271E39" w:rsidRPr="00220852" w:rsidTr="00F32901">
        <w:trPr>
          <w:cantSplit/>
        </w:trPr>
        <w:tc>
          <w:tcPr>
            <w:tcW w:w="178" w:type="pct"/>
            <w:tcBorders>
              <w:left w:val="single" w:sz="12" w:space="0" w:color="auto"/>
              <w:bottom w:val="single" w:sz="12" w:space="0" w:color="auto"/>
            </w:tcBorders>
            <w:vAlign w:val="center"/>
          </w:tcPr>
          <w:p w:rsidR="00271E39" w:rsidRPr="00220852" w:rsidRDefault="00271E39" w:rsidP="00271E39">
            <w:pPr>
              <w:spacing w:line="260" w:lineRule="exact"/>
              <w:rPr>
                <w:rFonts w:ascii="ＭＳ ゴシック" w:eastAsia="ＭＳ ゴシック" w:hAnsi="ＭＳ ゴシック"/>
                <w:sz w:val="20"/>
              </w:rPr>
            </w:pPr>
          </w:p>
        </w:tc>
        <w:tc>
          <w:tcPr>
            <w:tcW w:w="823" w:type="pct"/>
            <w:tcBorders>
              <w:bottom w:val="single" w:sz="12" w:space="0" w:color="auto"/>
            </w:tcBorders>
            <w:vAlign w:val="center"/>
          </w:tcPr>
          <w:p w:rsidR="00271E39" w:rsidRPr="00220852" w:rsidRDefault="00271E39" w:rsidP="00271E39">
            <w:pPr>
              <w:spacing w:line="260" w:lineRule="exact"/>
              <w:jc w:val="center"/>
              <w:rPr>
                <w:rFonts w:ascii="ＭＳ ゴシック" w:eastAsia="ＭＳ ゴシック" w:hAnsi="ＭＳ ゴシック"/>
                <w:sz w:val="20"/>
              </w:rPr>
            </w:pPr>
            <w:r w:rsidRPr="00220852">
              <w:rPr>
                <w:rFonts w:ascii="ＭＳ ゴシック" w:eastAsia="ＭＳ ゴシック" w:hAnsi="ＭＳ ゴシック" w:hint="eastAsia"/>
                <w:sz w:val="20"/>
              </w:rPr>
              <w:t>合計</w:t>
            </w:r>
          </w:p>
        </w:tc>
        <w:tc>
          <w:tcPr>
            <w:tcW w:w="208" w:type="pct"/>
            <w:tcBorders>
              <w:bottom w:val="single" w:sz="12" w:space="0" w:color="auto"/>
            </w:tcBorders>
            <w:vAlign w:val="center"/>
          </w:tcPr>
          <w:p w:rsidR="00271E39" w:rsidRPr="00220852" w:rsidRDefault="00271E39" w:rsidP="00271E39">
            <w:pPr>
              <w:spacing w:line="260" w:lineRule="exact"/>
              <w:rPr>
                <w:rFonts w:ascii="ＭＳ ゴシック" w:eastAsia="ＭＳ ゴシック" w:hAnsi="ＭＳ ゴシック"/>
                <w:sz w:val="20"/>
              </w:rPr>
            </w:pPr>
          </w:p>
        </w:tc>
        <w:tc>
          <w:tcPr>
            <w:tcW w:w="883" w:type="pct"/>
            <w:tcBorders>
              <w:bottom w:val="single" w:sz="12" w:space="0" w:color="auto"/>
            </w:tcBorders>
            <w:vAlign w:val="center"/>
          </w:tcPr>
          <w:p w:rsidR="00271E39" w:rsidRPr="00220852" w:rsidRDefault="00271E39" w:rsidP="00271E39">
            <w:pPr>
              <w:spacing w:line="260" w:lineRule="exact"/>
              <w:rPr>
                <w:rFonts w:ascii="ＭＳ ゴシック" w:eastAsia="ＭＳ ゴシック" w:hAnsi="ＭＳ ゴシック"/>
                <w:sz w:val="20"/>
              </w:rPr>
            </w:pPr>
          </w:p>
        </w:tc>
        <w:tc>
          <w:tcPr>
            <w:tcW w:w="935" w:type="pct"/>
            <w:tcBorders>
              <w:bottom w:val="single" w:sz="12" w:space="0" w:color="auto"/>
            </w:tcBorders>
            <w:vAlign w:val="center"/>
          </w:tcPr>
          <w:p w:rsidR="00271E39" w:rsidRPr="00220852" w:rsidRDefault="00271E39" w:rsidP="00271E39">
            <w:pPr>
              <w:spacing w:line="260" w:lineRule="exact"/>
              <w:rPr>
                <w:rFonts w:ascii="ＭＳ ゴシック" w:eastAsia="ＭＳ ゴシック" w:hAnsi="ＭＳ ゴシック"/>
                <w:sz w:val="20"/>
              </w:rPr>
            </w:pPr>
          </w:p>
        </w:tc>
        <w:tc>
          <w:tcPr>
            <w:tcW w:w="935" w:type="pct"/>
            <w:tcBorders>
              <w:bottom w:val="single" w:sz="12" w:space="0" w:color="auto"/>
            </w:tcBorders>
            <w:vAlign w:val="center"/>
          </w:tcPr>
          <w:p w:rsidR="00271E39" w:rsidRPr="00220852" w:rsidRDefault="00271E39" w:rsidP="00271E39">
            <w:pPr>
              <w:spacing w:line="260" w:lineRule="exact"/>
              <w:rPr>
                <w:rFonts w:ascii="ＭＳ ゴシック" w:eastAsia="ＭＳ ゴシック" w:hAnsi="ＭＳ ゴシック"/>
                <w:sz w:val="20"/>
              </w:rPr>
            </w:pPr>
          </w:p>
        </w:tc>
        <w:tc>
          <w:tcPr>
            <w:tcW w:w="831" w:type="pct"/>
            <w:tcBorders>
              <w:bottom w:val="single" w:sz="12" w:space="0" w:color="auto"/>
            </w:tcBorders>
            <w:vAlign w:val="center"/>
          </w:tcPr>
          <w:p w:rsidR="00271E39" w:rsidRPr="00220852" w:rsidRDefault="00271E39" w:rsidP="00271E39">
            <w:pPr>
              <w:spacing w:line="260" w:lineRule="exact"/>
              <w:rPr>
                <w:rFonts w:ascii="ＭＳ ゴシック" w:eastAsia="ＭＳ ゴシック" w:hAnsi="ＭＳ ゴシック"/>
                <w:sz w:val="20"/>
              </w:rPr>
            </w:pPr>
          </w:p>
        </w:tc>
        <w:tc>
          <w:tcPr>
            <w:tcW w:w="208" w:type="pct"/>
            <w:tcBorders>
              <w:bottom w:val="single" w:sz="12" w:space="0" w:color="auto"/>
              <w:right w:val="single" w:sz="12" w:space="0" w:color="auto"/>
            </w:tcBorders>
            <w:vAlign w:val="center"/>
          </w:tcPr>
          <w:p w:rsidR="00271E39" w:rsidRPr="00220852" w:rsidRDefault="00271E39" w:rsidP="00271E39">
            <w:pPr>
              <w:spacing w:line="260" w:lineRule="exact"/>
              <w:rPr>
                <w:rFonts w:ascii="ＭＳ ゴシック" w:eastAsia="ＭＳ ゴシック" w:hAnsi="ＭＳ ゴシック"/>
                <w:sz w:val="20"/>
              </w:rPr>
            </w:pPr>
          </w:p>
        </w:tc>
      </w:tr>
    </w:tbl>
    <w:p w:rsidR="00271E39" w:rsidRPr="00220852" w:rsidRDefault="00271E39" w:rsidP="00271E39">
      <w:pPr>
        <w:spacing w:line="260" w:lineRule="exact"/>
        <w:rPr>
          <w:rFonts w:ascii="ＭＳ ゴシック" w:eastAsia="ＭＳ ゴシック" w:hAnsi="ＭＳ ゴシック"/>
          <w:sz w:val="22"/>
          <w:bdr w:val="single" w:sz="4" w:space="0" w:color="auto"/>
        </w:rPr>
      </w:pPr>
      <w:r w:rsidRPr="00220852">
        <w:rPr>
          <w:rFonts w:ascii="ＭＳ ゴシック" w:eastAsia="ＭＳ ゴシック" w:hAnsi="ＭＳ ゴシック" w:hint="eastAsia"/>
          <w:sz w:val="22"/>
        </w:rPr>
        <w:t xml:space="preserve">Ａ～Gポイント数　</w:t>
      </w:r>
      <w:r w:rsidRPr="00220852">
        <w:rPr>
          <w:rFonts w:ascii="ＭＳ ゴシック" w:eastAsia="ＭＳ ゴシック" w:hAnsi="ＭＳ ゴシック" w:hint="eastAsia"/>
          <w:sz w:val="22"/>
          <w:u w:val="single"/>
        </w:rPr>
        <w:t xml:space="preserve">　　　　　</w:t>
      </w:r>
      <w:r w:rsidRPr="00220852">
        <w:rPr>
          <w:rFonts w:ascii="ＭＳ ゴシック" w:eastAsia="ＭＳ ゴシック" w:hAnsi="ＭＳ ゴシック" w:hint="eastAsia"/>
          <w:sz w:val="22"/>
        </w:rPr>
        <w:t xml:space="preserve">　×　6,000 　＝</w:t>
      </w:r>
      <w:r w:rsidRPr="00220852">
        <w:rPr>
          <w:rFonts w:ascii="ＭＳ ゴシック" w:eastAsia="ＭＳ ゴシック" w:hAnsi="ＭＳ ゴシック" w:hint="eastAsia"/>
          <w:sz w:val="22"/>
          <w:u w:val="single"/>
        </w:rPr>
        <w:t xml:space="preserve">　</w:t>
      </w:r>
      <w:r w:rsidRPr="00220852">
        <w:rPr>
          <w:rFonts w:ascii="ＭＳ ゴシック" w:eastAsia="ＭＳ ゴシック" w:hAnsi="ＭＳ ゴシック" w:hint="eastAsia"/>
          <w:sz w:val="22"/>
          <w:u w:val="single"/>
          <w:bdr w:val="single" w:sz="4" w:space="0" w:color="auto"/>
        </w:rPr>
        <w:t xml:space="preserve">　　　　　</w:t>
      </w:r>
    </w:p>
    <w:p w:rsidR="00271E39" w:rsidRPr="00220852" w:rsidRDefault="00271E39" w:rsidP="00271E39">
      <w:pPr>
        <w:spacing w:line="260" w:lineRule="exact"/>
        <w:rPr>
          <w:rFonts w:ascii="ＭＳ ゴシック" w:eastAsia="ＭＳ ゴシック" w:hAnsi="ＭＳ ゴシック"/>
          <w:sz w:val="22"/>
        </w:rPr>
      </w:pPr>
    </w:p>
    <w:p w:rsidR="00271E39" w:rsidRPr="00220852" w:rsidRDefault="00271E39" w:rsidP="00271E39">
      <w:pPr>
        <w:spacing w:line="260" w:lineRule="exact"/>
        <w:rPr>
          <w:rFonts w:ascii="ＭＳ ゴシック" w:eastAsia="ＭＳ ゴシック" w:hAnsi="ＭＳ ゴシック"/>
          <w:sz w:val="22"/>
        </w:rPr>
      </w:pPr>
      <w:r w:rsidRPr="00220852">
        <w:rPr>
          <w:rFonts w:ascii="ＭＳ ゴシック" w:eastAsia="ＭＳ ゴシック" w:hAnsi="ＭＳ ゴシック" w:hint="eastAsia"/>
          <w:sz w:val="22"/>
        </w:rPr>
        <w:t>４．旅費</w:t>
      </w:r>
    </w:p>
    <w:p w:rsidR="00271E39" w:rsidRPr="00220852" w:rsidRDefault="00271E39" w:rsidP="00271E39">
      <w:pPr>
        <w:spacing w:line="260" w:lineRule="exact"/>
        <w:rPr>
          <w:rFonts w:ascii="ＭＳ ゴシック" w:eastAsia="ＭＳ ゴシック" w:hAnsi="ＭＳ ゴシック"/>
          <w:sz w:val="22"/>
        </w:rPr>
      </w:pPr>
      <w:r w:rsidRPr="00220852">
        <w:rPr>
          <w:rFonts w:ascii="ＭＳ ゴシック" w:eastAsia="ＭＳ ゴシック" w:hAnsi="ＭＳ ゴシック" w:hint="eastAsia"/>
          <w:sz w:val="22"/>
        </w:rPr>
        <w:t>今回算定分</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4"/>
        <w:gridCol w:w="1376"/>
        <w:gridCol w:w="1530"/>
        <w:gridCol w:w="1530"/>
        <w:gridCol w:w="1224"/>
      </w:tblGrid>
      <w:tr w:rsidR="00271E39" w:rsidRPr="00220852" w:rsidTr="00F32901">
        <w:tc>
          <w:tcPr>
            <w:tcW w:w="1660" w:type="pct"/>
            <w:vAlign w:val="center"/>
          </w:tcPr>
          <w:p w:rsidR="00271E39" w:rsidRPr="00220852" w:rsidRDefault="00271E39" w:rsidP="00271E39">
            <w:pPr>
              <w:spacing w:line="260" w:lineRule="exact"/>
              <w:rPr>
                <w:rFonts w:ascii="ＭＳ ゴシック" w:eastAsia="ＭＳ ゴシック" w:hAnsi="ＭＳ ゴシック"/>
                <w:sz w:val="20"/>
              </w:rPr>
            </w:pPr>
            <w:r w:rsidRPr="00220852">
              <w:rPr>
                <w:rFonts w:ascii="ＭＳ ゴシック" w:eastAsia="ＭＳ ゴシック" w:hAnsi="ＭＳ ゴシック" w:hint="eastAsia"/>
                <w:sz w:val="20"/>
              </w:rPr>
              <w:t>旅行者[診療科（部）、役職]</w:t>
            </w:r>
          </w:p>
        </w:tc>
        <w:tc>
          <w:tcPr>
            <w:tcW w:w="812" w:type="pct"/>
            <w:vAlign w:val="center"/>
          </w:tcPr>
          <w:p w:rsidR="00271E39" w:rsidRPr="00220852" w:rsidRDefault="00271E39" w:rsidP="00271E39">
            <w:pPr>
              <w:spacing w:line="260" w:lineRule="exact"/>
              <w:jc w:val="center"/>
              <w:rPr>
                <w:rFonts w:ascii="ＭＳ ゴシック" w:eastAsia="ＭＳ ゴシック" w:hAnsi="ＭＳ ゴシック"/>
                <w:sz w:val="20"/>
              </w:rPr>
            </w:pPr>
            <w:r w:rsidRPr="00220852">
              <w:rPr>
                <w:rFonts w:ascii="ＭＳ ゴシック" w:eastAsia="ＭＳ ゴシック" w:hAnsi="ＭＳ ゴシック" w:hint="eastAsia"/>
                <w:sz w:val="20"/>
              </w:rPr>
              <w:t>用　務</w:t>
            </w:r>
          </w:p>
        </w:tc>
        <w:tc>
          <w:tcPr>
            <w:tcW w:w="903" w:type="pct"/>
            <w:vAlign w:val="center"/>
          </w:tcPr>
          <w:p w:rsidR="00271E39" w:rsidRPr="00220852" w:rsidRDefault="00271E39" w:rsidP="00271E39">
            <w:pPr>
              <w:spacing w:line="260" w:lineRule="exact"/>
              <w:jc w:val="center"/>
              <w:rPr>
                <w:rFonts w:ascii="ＭＳ ゴシック" w:eastAsia="ＭＳ ゴシック" w:hAnsi="ＭＳ ゴシック"/>
                <w:sz w:val="20"/>
              </w:rPr>
            </w:pPr>
            <w:r w:rsidRPr="00220852">
              <w:rPr>
                <w:rFonts w:ascii="ＭＳ ゴシック" w:eastAsia="ＭＳ ゴシック" w:hAnsi="ＭＳ ゴシック" w:hint="eastAsia"/>
                <w:sz w:val="20"/>
              </w:rPr>
              <w:t>用務先</w:t>
            </w:r>
          </w:p>
        </w:tc>
        <w:tc>
          <w:tcPr>
            <w:tcW w:w="903" w:type="pct"/>
            <w:vAlign w:val="center"/>
          </w:tcPr>
          <w:p w:rsidR="00271E39" w:rsidRPr="00220852" w:rsidRDefault="00271E39" w:rsidP="00271E39">
            <w:pPr>
              <w:spacing w:line="260" w:lineRule="exact"/>
              <w:jc w:val="center"/>
              <w:rPr>
                <w:rFonts w:ascii="ＭＳ ゴシック" w:eastAsia="ＭＳ ゴシック" w:hAnsi="ＭＳ ゴシック"/>
                <w:sz w:val="20"/>
              </w:rPr>
            </w:pPr>
            <w:r w:rsidRPr="00220852">
              <w:rPr>
                <w:rFonts w:ascii="ＭＳ ゴシック" w:eastAsia="ＭＳ ゴシック" w:hAnsi="ＭＳ ゴシック" w:hint="eastAsia"/>
                <w:sz w:val="20"/>
              </w:rPr>
              <w:t>旅行期間</w:t>
            </w:r>
          </w:p>
        </w:tc>
        <w:tc>
          <w:tcPr>
            <w:tcW w:w="722" w:type="pct"/>
            <w:vAlign w:val="center"/>
          </w:tcPr>
          <w:p w:rsidR="00271E39" w:rsidRPr="00220852" w:rsidRDefault="00271E39" w:rsidP="00271E39">
            <w:pPr>
              <w:spacing w:line="260" w:lineRule="exact"/>
              <w:jc w:val="center"/>
              <w:rPr>
                <w:rFonts w:ascii="ＭＳ ゴシック" w:eastAsia="ＭＳ ゴシック" w:hAnsi="ＭＳ ゴシック"/>
                <w:sz w:val="20"/>
              </w:rPr>
            </w:pPr>
            <w:r w:rsidRPr="00220852">
              <w:rPr>
                <w:rFonts w:ascii="ＭＳ ゴシック" w:eastAsia="ＭＳ ゴシック" w:hAnsi="ＭＳ ゴシック" w:hint="eastAsia"/>
                <w:sz w:val="20"/>
              </w:rPr>
              <w:t>回　数</w:t>
            </w:r>
          </w:p>
        </w:tc>
      </w:tr>
      <w:tr w:rsidR="00271E39" w:rsidRPr="00220852" w:rsidTr="00F32901">
        <w:trPr>
          <w:trHeight w:val="714"/>
        </w:trPr>
        <w:tc>
          <w:tcPr>
            <w:tcW w:w="1660" w:type="pct"/>
          </w:tcPr>
          <w:p w:rsidR="00271E39" w:rsidRPr="00220852" w:rsidRDefault="00271E39" w:rsidP="00271E39">
            <w:pPr>
              <w:spacing w:line="260" w:lineRule="exact"/>
              <w:rPr>
                <w:rFonts w:ascii="ＭＳ ゴシック" w:eastAsia="ＭＳ ゴシック" w:hAnsi="ＭＳ ゴシック"/>
                <w:sz w:val="24"/>
              </w:rPr>
            </w:pPr>
          </w:p>
        </w:tc>
        <w:tc>
          <w:tcPr>
            <w:tcW w:w="812" w:type="pct"/>
          </w:tcPr>
          <w:p w:rsidR="00271E39" w:rsidRPr="00220852" w:rsidRDefault="00271E39" w:rsidP="00271E39">
            <w:pPr>
              <w:spacing w:line="260" w:lineRule="exact"/>
              <w:rPr>
                <w:rFonts w:ascii="ＭＳ ゴシック" w:eastAsia="ＭＳ ゴシック" w:hAnsi="ＭＳ ゴシック"/>
                <w:sz w:val="24"/>
              </w:rPr>
            </w:pPr>
          </w:p>
        </w:tc>
        <w:tc>
          <w:tcPr>
            <w:tcW w:w="903" w:type="pct"/>
          </w:tcPr>
          <w:p w:rsidR="00271E39" w:rsidRPr="00220852" w:rsidRDefault="00271E39" w:rsidP="00271E39">
            <w:pPr>
              <w:spacing w:line="260" w:lineRule="exact"/>
              <w:rPr>
                <w:rFonts w:ascii="ＭＳ ゴシック" w:eastAsia="ＭＳ ゴシック" w:hAnsi="ＭＳ ゴシック"/>
                <w:sz w:val="24"/>
              </w:rPr>
            </w:pPr>
          </w:p>
        </w:tc>
        <w:tc>
          <w:tcPr>
            <w:tcW w:w="903" w:type="pct"/>
          </w:tcPr>
          <w:p w:rsidR="00271E39" w:rsidRPr="00220852" w:rsidRDefault="00271E39" w:rsidP="00271E39">
            <w:pPr>
              <w:spacing w:line="260" w:lineRule="exact"/>
              <w:rPr>
                <w:rFonts w:ascii="ＭＳ ゴシック" w:eastAsia="ＭＳ ゴシック" w:hAnsi="ＭＳ ゴシック"/>
                <w:sz w:val="24"/>
              </w:rPr>
            </w:pPr>
          </w:p>
        </w:tc>
        <w:tc>
          <w:tcPr>
            <w:tcW w:w="722" w:type="pct"/>
          </w:tcPr>
          <w:p w:rsidR="00271E39" w:rsidRPr="00220852" w:rsidRDefault="00271E39" w:rsidP="00271E39">
            <w:pPr>
              <w:spacing w:line="260" w:lineRule="exact"/>
              <w:rPr>
                <w:rFonts w:ascii="ＭＳ ゴシック" w:eastAsia="ＭＳ ゴシック" w:hAnsi="ＭＳ ゴシック"/>
                <w:sz w:val="24"/>
              </w:rPr>
            </w:pPr>
          </w:p>
        </w:tc>
      </w:tr>
    </w:tbl>
    <w:p w:rsidR="00271E39" w:rsidRPr="00220852" w:rsidRDefault="00271E39" w:rsidP="00271E39">
      <w:pPr>
        <w:spacing w:line="260" w:lineRule="exact"/>
        <w:rPr>
          <w:rFonts w:ascii="ＭＳ ゴシック" w:eastAsia="ＭＳ ゴシック" w:hAnsi="ＭＳ ゴシック"/>
          <w:sz w:val="24"/>
        </w:rPr>
      </w:pPr>
    </w:p>
    <w:p w:rsidR="00271E39" w:rsidRPr="00220852" w:rsidRDefault="00271E39" w:rsidP="00271E39">
      <w:pPr>
        <w:spacing w:line="260" w:lineRule="exact"/>
        <w:rPr>
          <w:rFonts w:ascii="ＭＳ ゴシック" w:eastAsia="ＭＳ ゴシック" w:hAnsi="ＭＳ ゴシック"/>
          <w:sz w:val="22"/>
        </w:rPr>
      </w:pPr>
    </w:p>
    <w:p w:rsidR="00271E39" w:rsidRPr="00220852" w:rsidRDefault="00271E39" w:rsidP="00271E39">
      <w:pPr>
        <w:spacing w:line="260" w:lineRule="exact"/>
        <w:rPr>
          <w:rFonts w:ascii="ＭＳ ゴシック" w:eastAsia="ＭＳ ゴシック" w:hAnsi="ＭＳ ゴシック"/>
          <w:sz w:val="22"/>
        </w:rPr>
      </w:pPr>
      <w:r w:rsidRPr="00220852">
        <w:rPr>
          <w:rFonts w:ascii="ＭＳ ゴシック" w:eastAsia="ＭＳ ゴシック" w:hAnsi="ＭＳ ゴシック" w:hint="eastAsia"/>
          <w:sz w:val="22"/>
        </w:rPr>
        <w:t>５．謝金　今回算定分</w:t>
      </w:r>
    </w:p>
    <w:p w:rsidR="00271E39" w:rsidRPr="00220852" w:rsidRDefault="00271E39" w:rsidP="00271E39">
      <w:pPr>
        <w:spacing w:line="260" w:lineRule="exact"/>
        <w:ind w:left="315"/>
        <w:rPr>
          <w:rFonts w:ascii="ＭＳ ゴシック" w:eastAsia="ＭＳ ゴシック" w:hAnsi="ＭＳ ゴシック"/>
          <w:sz w:val="22"/>
          <w:u w:val="single"/>
        </w:rPr>
      </w:pPr>
      <w:r w:rsidRPr="00220852">
        <w:rPr>
          <w:rFonts w:ascii="ＭＳ ゴシック" w:eastAsia="ＭＳ ゴシック" w:hAnsi="ＭＳ ゴシック" w:hint="eastAsia"/>
          <w:sz w:val="22"/>
        </w:rPr>
        <w:t>当該治験に必要な協力者等（臨床試験審査委員会の外部委員等）に支払う経費</w:t>
      </w:r>
      <w:r w:rsidRPr="00220852">
        <w:rPr>
          <w:rFonts w:ascii="ＭＳ ゴシック" w:eastAsia="ＭＳ ゴシック" w:hAnsi="ＭＳ ゴシック" w:hint="eastAsia"/>
          <w:sz w:val="22"/>
          <w:u w:val="single"/>
        </w:rPr>
        <w:t xml:space="preserve">　　</w:t>
      </w:r>
      <w:r w:rsidRPr="00220852">
        <w:rPr>
          <w:rFonts w:ascii="ＭＳ ゴシック" w:eastAsia="ＭＳ ゴシック" w:hAnsi="ＭＳ ゴシック"/>
          <w:sz w:val="22"/>
          <w:u w:val="single"/>
        </w:rPr>
        <w:t>6</w:t>
      </w:r>
      <w:r w:rsidRPr="00220852">
        <w:rPr>
          <w:rFonts w:ascii="ＭＳ ゴシック" w:eastAsia="ＭＳ ゴシック" w:hAnsi="ＭＳ ゴシック" w:hint="eastAsia"/>
          <w:sz w:val="22"/>
          <w:u w:val="single"/>
        </w:rPr>
        <w:t>0,000　円</w:t>
      </w:r>
    </w:p>
    <w:p w:rsidR="00271E39" w:rsidRPr="00220852" w:rsidRDefault="00271E39" w:rsidP="00271E39">
      <w:pPr>
        <w:spacing w:line="260" w:lineRule="exact"/>
        <w:ind w:left="315"/>
        <w:rPr>
          <w:rFonts w:ascii="ＭＳ ゴシック" w:eastAsia="ＭＳ ゴシック" w:hAnsi="ＭＳ ゴシック"/>
          <w:sz w:val="22"/>
        </w:rPr>
      </w:pPr>
    </w:p>
    <w:p w:rsidR="00271E39" w:rsidRPr="00220852" w:rsidRDefault="00271E39" w:rsidP="00271E39">
      <w:pPr>
        <w:spacing w:line="260" w:lineRule="exact"/>
        <w:rPr>
          <w:rFonts w:ascii="ＭＳ ゴシック" w:eastAsia="ＭＳ ゴシック" w:hAnsi="ＭＳ ゴシック"/>
          <w:sz w:val="22"/>
        </w:rPr>
      </w:pPr>
      <w:r w:rsidRPr="00220852">
        <w:rPr>
          <w:rFonts w:ascii="ＭＳ ゴシック" w:eastAsia="ＭＳ ゴシック" w:hAnsi="ＭＳ ゴシック" w:hint="eastAsia"/>
          <w:sz w:val="22"/>
        </w:rPr>
        <w:t>６．管理的経費　今回算定分</w:t>
      </w:r>
    </w:p>
    <w:p w:rsidR="00271E39" w:rsidRPr="00220852" w:rsidRDefault="00271E39" w:rsidP="00271E39">
      <w:pPr>
        <w:spacing w:line="260" w:lineRule="exact"/>
        <w:ind w:firstLineChars="95" w:firstLine="209"/>
        <w:rPr>
          <w:rFonts w:ascii="ＭＳ ゴシック" w:eastAsia="ＭＳ ゴシック" w:hAnsi="ＭＳ ゴシック"/>
          <w:sz w:val="22"/>
        </w:rPr>
      </w:pPr>
      <w:r w:rsidRPr="00220852">
        <w:rPr>
          <w:rFonts w:ascii="ＭＳ ゴシック" w:eastAsia="ＭＳ ゴシック" w:hAnsi="ＭＳ ゴシック" w:hint="eastAsia"/>
          <w:sz w:val="22"/>
        </w:rPr>
        <w:t>（1）備品費（当該治験に必要な機械器具の購入に要する経費）</w:t>
      </w:r>
      <w:r w:rsidRPr="00220852">
        <w:rPr>
          <w:rFonts w:ascii="ＭＳ ゴシック" w:eastAsia="ＭＳ ゴシック" w:hAnsi="ＭＳ ゴシック" w:hint="eastAsia"/>
          <w:sz w:val="22"/>
          <w:u w:val="single"/>
        </w:rPr>
        <w:t xml:space="preserve">　　　　　　　　　円</w:t>
      </w:r>
    </w:p>
    <w:p w:rsidR="00271E39" w:rsidRPr="00220852" w:rsidRDefault="00271E39" w:rsidP="00271E39">
      <w:pPr>
        <w:spacing w:line="260" w:lineRule="exact"/>
        <w:ind w:firstLineChars="95" w:firstLine="209"/>
        <w:rPr>
          <w:rFonts w:ascii="ＭＳ ゴシック" w:eastAsia="ＭＳ ゴシック" w:hAnsi="ＭＳ ゴシック"/>
          <w:sz w:val="22"/>
        </w:rPr>
      </w:pPr>
      <w:r w:rsidRPr="00220852">
        <w:rPr>
          <w:rFonts w:ascii="ＭＳ ゴシック" w:eastAsia="ＭＳ ゴシック" w:hAnsi="ＭＳ ゴシック" w:hint="eastAsia"/>
          <w:sz w:val="22"/>
        </w:rPr>
        <w:t>（2）賃金（治験の進行や治験薬管理等のために雇用する非常勤職員の経費）</w:t>
      </w:r>
    </w:p>
    <w:p w:rsidR="00271E39" w:rsidRPr="00220852" w:rsidRDefault="00271E39" w:rsidP="00271E39">
      <w:pPr>
        <w:spacing w:line="260" w:lineRule="exact"/>
        <w:ind w:firstLineChars="400" w:firstLine="880"/>
        <w:rPr>
          <w:rFonts w:ascii="ＭＳ ゴシック" w:eastAsia="ＭＳ ゴシック" w:hAnsi="ＭＳ ゴシック"/>
          <w:sz w:val="22"/>
          <w:u w:val="single"/>
        </w:rPr>
      </w:pPr>
      <w:r w:rsidRPr="00220852">
        <w:rPr>
          <w:rFonts w:ascii="ＭＳ ゴシック" w:eastAsia="ＭＳ ゴシック" w:hAnsi="ＭＳ ゴシック" w:hint="eastAsia"/>
          <w:sz w:val="22"/>
          <w:u w:val="single"/>
        </w:rPr>
        <w:t xml:space="preserve">　　　　　　円</w:t>
      </w:r>
      <w:r w:rsidRPr="00220852">
        <w:rPr>
          <w:rFonts w:ascii="ＭＳ ゴシック" w:eastAsia="ＭＳ ゴシック" w:hAnsi="ＭＳ ゴシック" w:hint="eastAsia"/>
          <w:sz w:val="22"/>
        </w:rPr>
        <w:t xml:space="preserve">　×</w:t>
      </w:r>
      <w:r w:rsidRPr="00220852">
        <w:rPr>
          <w:rFonts w:ascii="ＭＳ ゴシック" w:eastAsia="ＭＳ ゴシック" w:hAnsi="ＭＳ ゴシック" w:hint="eastAsia"/>
          <w:sz w:val="22"/>
          <w:u w:val="single"/>
        </w:rPr>
        <w:t xml:space="preserve">　　　　　　</w:t>
      </w:r>
      <w:r w:rsidRPr="00220852">
        <w:rPr>
          <w:rFonts w:ascii="ＭＳ ゴシック" w:eastAsia="ＭＳ ゴシック" w:hAnsi="ＭＳ ゴシック" w:hint="eastAsia"/>
          <w:sz w:val="22"/>
        </w:rPr>
        <w:t>症例＋</w:t>
      </w:r>
      <w:r w:rsidRPr="00220852">
        <w:rPr>
          <w:rFonts w:ascii="ＭＳ ゴシック" w:eastAsia="ＭＳ ゴシック" w:hAnsi="ＭＳ ゴシック" w:hint="eastAsia"/>
          <w:sz w:val="22"/>
          <w:u w:val="single"/>
        </w:rPr>
        <w:t>その他　　　　　円</w:t>
      </w:r>
      <w:r w:rsidRPr="00220852">
        <w:rPr>
          <w:rFonts w:ascii="ＭＳ ゴシック" w:eastAsia="ＭＳ ゴシック" w:hAnsi="ＭＳ ゴシック" w:hint="eastAsia"/>
          <w:sz w:val="22"/>
        </w:rPr>
        <w:t>＝</w:t>
      </w:r>
      <w:r w:rsidRPr="00220852">
        <w:rPr>
          <w:rFonts w:ascii="ＭＳ ゴシック" w:eastAsia="ＭＳ ゴシック" w:hAnsi="ＭＳ ゴシック" w:hint="eastAsia"/>
          <w:sz w:val="22"/>
          <w:u w:val="single"/>
        </w:rPr>
        <w:t xml:space="preserve">　　　　　　　円</w:t>
      </w:r>
    </w:p>
    <w:p w:rsidR="00271E39" w:rsidRPr="00220852" w:rsidRDefault="00271E39" w:rsidP="00271E39">
      <w:pPr>
        <w:spacing w:line="260" w:lineRule="exact"/>
        <w:ind w:firstLineChars="95" w:firstLine="209"/>
        <w:rPr>
          <w:rFonts w:ascii="ＭＳ ゴシック" w:eastAsia="ＭＳ ゴシック" w:hAnsi="ＭＳ ゴシック"/>
          <w:sz w:val="22"/>
        </w:rPr>
      </w:pPr>
      <w:r w:rsidRPr="00220852">
        <w:rPr>
          <w:rFonts w:ascii="ＭＳ ゴシック" w:eastAsia="ＭＳ ゴシック" w:hAnsi="ＭＳ ゴシック" w:hint="eastAsia"/>
          <w:sz w:val="22"/>
        </w:rPr>
        <w:t>（3）管理費（治験審査委員会事務処理経費、治験薬管理、治験の進行等に必要な経費）＝</w:t>
      </w:r>
    </w:p>
    <w:p w:rsidR="00271E39" w:rsidRPr="00220852" w:rsidRDefault="00271E39" w:rsidP="00271E39">
      <w:pPr>
        <w:spacing w:line="260" w:lineRule="exact"/>
        <w:ind w:leftChars="550" w:left="1155" w:rightChars="159" w:right="334"/>
        <w:rPr>
          <w:rFonts w:ascii="ＭＳ ゴシック" w:eastAsia="ＭＳ ゴシック" w:hAnsi="ＭＳ ゴシック"/>
          <w:sz w:val="22"/>
        </w:rPr>
      </w:pPr>
      <w:r w:rsidRPr="00220852">
        <w:rPr>
          <w:rFonts w:ascii="ＭＳ ゴシック" w:eastAsia="ＭＳ ゴシック" w:hAnsi="ＭＳ ゴシック" w:hint="eastAsia"/>
          <w:sz w:val="22"/>
        </w:rPr>
        <w:t>〔（３．臨床試験研究経費）＋（４．旅費）＋（５．被験者負担軽減のための経費）＋（６．謝金）＋（７．管理的経費のうち（1）備品費、（2）賃金）〕×１０％</w:t>
      </w:r>
    </w:p>
    <w:p w:rsidR="00271E39" w:rsidRPr="00220852" w:rsidRDefault="00271E39" w:rsidP="00271E39">
      <w:pPr>
        <w:spacing w:line="260" w:lineRule="exact"/>
        <w:rPr>
          <w:rFonts w:ascii="ＭＳ ゴシック" w:eastAsia="ＭＳ ゴシック" w:hAnsi="ＭＳ ゴシック"/>
          <w:sz w:val="22"/>
        </w:rPr>
      </w:pPr>
    </w:p>
    <w:p w:rsidR="00271E39" w:rsidRPr="00220852" w:rsidRDefault="00271E39" w:rsidP="00271E39">
      <w:pPr>
        <w:spacing w:line="260" w:lineRule="exact"/>
        <w:rPr>
          <w:rFonts w:ascii="ＭＳ ゴシック" w:eastAsia="ＭＳ ゴシック" w:hAnsi="ＭＳ ゴシック"/>
          <w:sz w:val="22"/>
        </w:rPr>
      </w:pPr>
      <w:r w:rsidRPr="00220852">
        <w:rPr>
          <w:rFonts w:ascii="ＭＳ ゴシック" w:eastAsia="ＭＳ ゴシック" w:hAnsi="ＭＳ ゴシック" w:hint="eastAsia"/>
          <w:sz w:val="22"/>
        </w:rPr>
        <w:t>７．研究経費算定方法</w:t>
      </w:r>
    </w:p>
    <w:p w:rsidR="00271E39" w:rsidRPr="00220852" w:rsidRDefault="00271E39" w:rsidP="00271E39">
      <w:pPr>
        <w:spacing w:line="260" w:lineRule="exact"/>
        <w:rPr>
          <w:rFonts w:ascii="ＭＳ ゴシック" w:eastAsia="ＭＳ ゴシック" w:hAnsi="ＭＳ ゴシック"/>
          <w:sz w:val="22"/>
        </w:rPr>
      </w:pPr>
      <w:r w:rsidRPr="00220852">
        <w:rPr>
          <w:rFonts w:ascii="ＭＳ ゴシック" w:eastAsia="ＭＳ ゴシック" w:hAnsi="ＭＳ ゴシック" w:hint="eastAsia"/>
          <w:sz w:val="22"/>
        </w:rPr>
        <w:t xml:space="preserve">　</w:t>
      </w:r>
    </w:p>
    <w:p w:rsidR="00271E39" w:rsidRPr="00220852" w:rsidRDefault="00271E39" w:rsidP="00271E39">
      <w:pPr>
        <w:spacing w:line="260" w:lineRule="exact"/>
        <w:ind w:leftChars="150" w:left="1573" w:hangingChars="572" w:hanging="1258"/>
        <w:rPr>
          <w:rFonts w:ascii="ＭＳ ゴシック" w:eastAsia="ＭＳ ゴシック" w:hAnsi="ＭＳ ゴシック"/>
          <w:sz w:val="22"/>
        </w:rPr>
      </w:pPr>
      <w:r w:rsidRPr="00220852">
        <w:rPr>
          <w:rFonts w:ascii="ＭＳ ゴシック" w:eastAsia="ＭＳ ゴシック" w:hAnsi="ＭＳ ゴシック" w:hint="eastAsia"/>
          <w:sz w:val="22"/>
        </w:rPr>
        <w:t>直接経費＝（３．臨床試験研究経費）＋（４．旅費）＋（５．被験者負担軽減のための経費）＋（６.謝金）＋（７．管理的経費）</w:t>
      </w:r>
    </w:p>
    <w:p w:rsidR="00271E39" w:rsidRPr="00220852" w:rsidRDefault="00271E39" w:rsidP="00271E39">
      <w:pPr>
        <w:spacing w:line="260" w:lineRule="exact"/>
        <w:ind w:leftChars="150" w:left="1573" w:hangingChars="572" w:hanging="1258"/>
        <w:rPr>
          <w:rFonts w:ascii="ＭＳ ゴシック" w:eastAsia="ＭＳ ゴシック" w:hAnsi="ＭＳ ゴシック"/>
          <w:sz w:val="22"/>
        </w:rPr>
      </w:pPr>
      <w:r w:rsidRPr="00220852">
        <w:rPr>
          <w:rFonts w:ascii="ＭＳ ゴシック" w:eastAsia="ＭＳ ゴシック" w:hAnsi="ＭＳ ゴシック" w:hint="eastAsia"/>
          <w:sz w:val="22"/>
        </w:rPr>
        <w:t>間接経費＝直接経費×３０％</w:t>
      </w:r>
    </w:p>
    <w:p w:rsidR="00271E39" w:rsidRPr="00220852" w:rsidRDefault="00271E39" w:rsidP="00271E39">
      <w:pPr>
        <w:spacing w:line="260" w:lineRule="exact"/>
        <w:ind w:leftChars="150" w:left="1573" w:hangingChars="572" w:hanging="1258"/>
        <w:rPr>
          <w:rFonts w:ascii="ＭＳ ゴシック" w:eastAsia="ＭＳ ゴシック" w:hAnsi="ＭＳ ゴシック"/>
          <w:sz w:val="22"/>
        </w:rPr>
      </w:pPr>
      <w:r w:rsidRPr="00220852">
        <w:rPr>
          <w:rFonts w:ascii="ＭＳ ゴシック" w:eastAsia="ＭＳ ゴシック" w:hAnsi="ＭＳ ゴシック" w:hint="eastAsia"/>
          <w:sz w:val="22"/>
        </w:rPr>
        <w:t>消費税＝（直接経費</w:t>
      </w:r>
      <w:r w:rsidRPr="00220852">
        <w:rPr>
          <w:rFonts w:ascii="ＭＳ ゴシック" w:eastAsia="ＭＳ ゴシック" w:hAnsi="ＭＳ ゴシック" w:hint="eastAsia"/>
          <w:sz w:val="22"/>
          <w:vertAlign w:val="superscript"/>
        </w:rPr>
        <w:t>＊</w:t>
      </w:r>
      <w:r w:rsidRPr="00220852">
        <w:rPr>
          <w:rFonts w:ascii="ＭＳ ゴシック" w:eastAsia="ＭＳ ゴシック" w:hAnsi="ＭＳ ゴシック" w:hint="eastAsia"/>
          <w:sz w:val="22"/>
        </w:rPr>
        <w:t>＋間接経費</w:t>
      </w:r>
      <w:r w:rsidRPr="00220852">
        <w:rPr>
          <w:rFonts w:ascii="ＭＳ ゴシック" w:eastAsia="ＭＳ ゴシック" w:hAnsi="ＭＳ ゴシック" w:hint="eastAsia"/>
          <w:sz w:val="22"/>
          <w:vertAlign w:val="superscript"/>
        </w:rPr>
        <w:t>＊</w:t>
      </w:r>
      <w:r w:rsidRPr="00220852">
        <w:rPr>
          <w:rFonts w:ascii="ＭＳ ゴシック" w:eastAsia="ＭＳ ゴシック" w:hAnsi="ＭＳ ゴシック" w:hint="eastAsia"/>
          <w:sz w:val="22"/>
        </w:rPr>
        <w:t>）×８％　　（＊旅費を除く）</w:t>
      </w:r>
    </w:p>
    <w:p w:rsidR="00271E39" w:rsidRPr="009F4C70" w:rsidRDefault="00271E39" w:rsidP="00271E39">
      <w:pPr>
        <w:spacing w:line="260" w:lineRule="exact"/>
        <w:ind w:leftChars="150" w:left="1516" w:hangingChars="572" w:hanging="1201"/>
        <w:rPr>
          <w:rFonts w:asciiTheme="majorEastAsia" w:eastAsiaTheme="majorEastAsia" w:hAnsiTheme="majorEastAsia"/>
          <w:sz w:val="22"/>
        </w:rPr>
      </w:pPr>
      <w:r w:rsidRPr="009F4C70">
        <w:rPr>
          <w:rFonts w:asciiTheme="majorEastAsia" w:eastAsiaTheme="majorEastAsia" w:hAnsiTheme="majorEastAsia" w:hint="eastAsia"/>
        </w:rPr>
        <w:t>ただし、税法の改正により消費税の税率が変更された場合は、変更後の税率を加算するものとする。</w:t>
      </w:r>
    </w:p>
    <w:p w:rsidR="00271E39" w:rsidRPr="00220852" w:rsidRDefault="00271E39" w:rsidP="00271E39">
      <w:pPr>
        <w:spacing w:line="260" w:lineRule="exact"/>
        <w:rPr>
          <w:rFonts w:ascii="ＭＳ ゴシック" w:eastAsia="ＭＳ ゴシック" w:hAnsi="ＭＳ ゴシック"/>
          <w:sz w:val="22"/>
        </w:rPr>
      </w:pPr>
    </w:p>
    <w:p w:rsidR="00271E39" w:rsidRPr="00220852" w:rsidRDefault="00271E39" w:rsidP="00271E39">
      <w:pPr>
        <w:spacing w:line="260" w:lineRule="exact"/>
        <w:ind w:firstLineChars="143" w:firstLine="300"/>
        <w:rPr>
          <w:rFonts w:ascii="ＭＳ ゴシック" w:eastAsia="ＭＳ ゴシック" w:hAnsi="ＭＳ ゴシック"/>
          <w:bdr w:val="single" w:sz="4" w:space="0" w:color="auto"/>
        </w:rPr>
      </w:pPr>
      <w:r w:rsidRPr="00220852">
        <w:rPr>
          <w:rFonts w:ascii="ＭＳ ゴシック" w:eastAsia="ＭＳ ゴシック" w:hAnsi="ＭＳ ゴシック" w:hint="eastAsia"/>
          <w:u w:val="single"/>
        </w:rPr>
        <w:t>研究経費</w:t>
      </w:r>
      <w:r w:rsidRPr="00220852">
        <w:rPr>
          <w:rFonts w:ascii="ＭＳ ゴシック" w:eastAsia="ＭＳ ゴシック" w:hAnsi="ＭＳ ゴシック" w:hint="eastAsia"/>
        </w:rPr>
        <w:t>＝直接経費＋間接経費＋消費税</w:t>
      </w:r>
    </w:p>
    <w:p w:rsidR="00271E39" w:rsidRPr="00220852" w:rsidRDefault="00271E39" w:rsidP="00271E39">
      <w:pPr>
        <w:spacing w:line="260" w:lineRule="exact"/>
        <w:rPr>
          <w:rFonts w:ascii="ＭＳ ゴシック" w:eastAsia="ＭＳ ゴシック" w:hAnsi="ＭＳ ゴシック"/>
          <w:sz w:val="22"/>
        </w:rPr>
      </w:pPr>
    </w:p>
    <w:p w:rsidR="00271E39" w:rsidRPr="00220852" w:rsidRDefault="00271E39" w:rsidP="00271E39">
      <w:pPr>
        <w:spacing w:line="260" w:lineRule="exact"/>
        <w:jc w:val="left"/>
        <w:rPr>
          <w:rFonts w:ascii="ＭＳ ゴシック" w:eastAsia="ＭＳ ゴシック" w:hAnsi="ＭＳ ゴシック"/>
          <w:sz w:val="22"/>
        </w:rPr>
      </w:pPr>
      <w:r w:rsidRPr="00220852">
        <w:rPr>
          <w:rFonts w:ascii="ＭＳ ゴシック" w:eastAsia="ＭＳ ゴシック" w:hAnsi="ＭＳ ゴシック" w:hint="eastAsia"/>
          <w:sz w:val="22"/>
        </w:rPr>
        <w:t>注１．「相関及び性能試験」を「臨床性能試験」と併せて行う場合は、当該ポイント算出表における「A 検体数」欄のポイント数を臨床性能試験の研究経費ポイント算出表に加算して算出する。</w:t>
      </w:r>
    </w:p>
    <w:p w:rsidR="006E119B" w:rsidRDefault="00271E39" w:rsidP="00271E39">
      <w:pPr>
        <w:spacing w:line="260" w:lineRule="exact"/>
        <w:ind w:leftChars="-135" w:left="-283" w:firstLine="1"/>
      </w:pPr>
      <w:r w:rsidRPr="00220852">
        <w:rPr>
          <w:rFonts w:ascii="ＭＳ ゴシック" w:eastAsia="ＭＳ ゴシック" w:hAnsi="ＭＳ ゴシック" w:hint="eastAsia"/>
          <w:sz w:val="22"/>
        </w:rPr>
        <w:t>注２．「B 検体採取の難易度」の欄において、血液とは全血、血漿又は血清をいう。また、記載以外の検体の場合は検体採取の難易度に応じて算出すること。</w:t>
      </w:r>
      <w:bookmarkEnd w:id="0"/>
    </w:p>
    <w:sectPr w:rsidR="006E119B" w:rsidSect="00271E39">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39"/>
    <w:rsid w:val="00271E39"/>
    <w:rsid w:val="006E1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ED094E9-A249-46E8-AD80-71ACC4B4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gunmaciru1</dc:creator>
  <cp:keywords/>
  <dc:description/>
  <cp:lastModifiedBy>gunmaciru1</cp:lastModifiedBy>
  <cp:revision>1</cp:revision>
  <dcterms:created xsi:type="dcterms:W3CDTF">2015-12-03T08:35:00Z</dcterms:created>
  <dcterms:modified xsi:type="dcterms:W3CDTF">2015-12-03T08:37:00Z</dcterms:modified>
</cp:coreProperties>
</file>